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C13459" w:rsidRPr="00C13459" w:rsidRDefault="00C13459" w:rsidP="00C13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5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E79E7F6" wp14:editId="25C4C413">
            <wp:extent cx="495300" cy="600075"/>
            <wp:effectExtent l="0" t="0" r="0" b="0"/>
            <wp:docPr id="1" name="Рисунок 1" descr="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На 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59" w:rsidRPr="00C13459" w:rsidRDefault="00C13459" w:rsidP="00C13459">
      <w:pPr>
        <w:spacing w:before="120" w:after="120"/>
        <w:jc w:val="center"/>
        <w:rPr>
          <w:rFonts w:ascii="Arial" w:eastAsia="Times New Roman" w:hAnsi="Arial" w:cs="Arial"/>
          <w:b/>
          <w:caps/>
          <w:spacing w:val="60"/>
          <w:sz w:val="20"/>
          <w:szCs w:val="20"/>
          <w:lang w:eastAsia="ru-RU"/>
        </w:rPr>
      </w:pPr>
      <w:r w:rsidRPr="00C13459">
        <w:rPr>
          <w:rFonts w:ascii="Arial" w:eastAsia="Times New Roman" w:hAnsi="Arial" w:cs="Arial"/>
          <w:b/>
          <w:caps/>
          <w:spacing w:val="60"/>
          <w:sz w:val="20"/>
          <w:szCs w:val="20"/>
          <w:lang w:eastAsia="ru-RU"/>
        </w:rPr>
        <w:t>Белгородская область</w:t>
      </w:r>
    </w:p>
    <w:p w:rsidR="00C13459" w:rsidRPr="00C13459" w:rsidRDefault="00C13459" w:rsidP="00C13459">
      <w:pPr>
        <w:jc w:val="center"/>
        <w:rPr>
          <w:rFonts w:ascii="Arial" w:eastAsia="Times New Roman" w:hAnsi="Arial" w:cs="Arial"/>
          <w:b/>
          <w:caps/>
          <w:sz w:val="36"/>
          <w:szCs w:val="36"/>
          <w:lang w:eastAsia="ru-RU"/>
        </w:rPr>
      </w:pPr>
      <w:r w:rsidRPr="00C13459">
        <w:rPr>
          <w:rFonts w:ascii="Arial" w:eastAsia="Times New Roman" w:hAnsi="Arial" w:cs="Arial"/>
          <w:b/>
          <w:caps/>
          <w:sz w:val="36"/>
          <w:szCs w:val="36"/>
          <w:lang w:eastAsia="ru-RU"/>
        </w:rPr>
        <w:t>администрация ЛЕСНОУКОЛОВСКОГО сельского поселения   муниципального района «красненский район»</w:t>
      </w:r>
    </w:p>
    <w:p w:rsidR="00C13459" w:rsidRPr="00C13459" w:rsidRDefault="00C13459" w:rsidP="00C13459">
      <w:pPr>
        <w:spacing w:before="120"/>
        <w:jc w:val="center"/>
        <w:rPr>
          <w:rFonts w:ascii="Arial" w:eastAsia="Times New Roman" w:hAnsi="Arial" w:cs="Arial"/>
          <w:caps/>
          <w:spacing w:val="60"/>
          <w:sz w:val="32"/>
          <w:szCs w:val="32"/>
          <w:lang w:eastAsia="ru-RU"/>
        </w:rPr>
      </w:pPr>
      <w:r w:rsidRPr="00C13459">
        <w:rPr>
          <w:rFonts w:ascii="Arial" w:eastAsia="Times New Roman" w:hAnsi="Arial" w:cs="Arial"/>
          <w:caps/>
          <w:spacing w:val="60"/>
          <w:sz w:val="32"/>
          <w:szCs w:val="32"/>
          <w:lang w:eastAsia="ru-RU"/>
        </w:rPr>
        <w:t>ПОСТАНОВЛЕние</w:t>
      </w:r>
    </w:p>
    <w:p w:rsidR="00C13459" w:rsidRPr="00C13459" w:rsidRDefault="00C13459" w:rsidP="00C13459">
      <w:pPr>
        <w:spacing w:before="12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C13459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с. Лесное </w:t>
      </w:r>
      <w:proofErr w:type="spellStart"/>
      <w:r w:rsidRPr="00C13459">
        <w:rPr>
          <w:rFonts w:ascii="Arial" w:eastAsia="Times New Roman" w:hAnsi="Arial" w:cs="Arial"/>
          <w:b/>
          <w:sz w:val="17"/>
          <w:szCs w:val="17"/>
          <w:lang w:eastAsia="ru-RU"/>
        </w:rPr>
        <w:t>Уколово</w:t>
      </w:r>
      <w:proofErr w:type="spellEnd"/>
    </w:p>
    <w:p w:rsidR="00C13459" w:rsidRPr="00C13459" w:rsidRDefault="00C13459" w:rsidP="00C13459">
      <w:pPr>
        <w:spacing w:before="12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C1345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28  июня </w:t>
      </w:r>
      <w:smartTag w:uri="urn:schemas-microsoft-com:office:smarttags" w:element="metricconverter">
        <w:smartTagPr>
          <w:attr w:name="ProductID" w:val="2021 г"/>
        </w:smartTagPr>
        <w:r w:rsidRPr="00C13459">
          <w:rPr>
            <w:rFonts w:ascii="Arial" w:eastAsia="Times New Roman" w:hAnsi="Arial" w:cs="Arial"/>
            <w:b/>
            <w:sz w:val="18"/>
            <w:szCs w:val="18"/>
            <w:lang w:eastAsia="ru-RU"/>
          </w:rPr>
          <w:t>2021 г</w:t>
        </w:r>
      </w:smartTag>
      <w:r w:rsidRPr="00C1345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               </w:t>
      </w:r>
      <w:r w:rsidRPr="00C134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C13459">
        <w:rPr>
          <w:rFonts w:ascii="Arial" w:eastAsia="Times New Roman" w:hAnsi="Arial" w:cs="Arial"/>
          <w:b/>
          <w:sz w:val="18"/>
          <w:szCs w:val="18"/>
          <w:lang w:eastAsia="ru-RU"/>
        </w:rPr>
        <w:tab/>
        <w:t xml:space="preserve">        </w:t>
      </w:r>
      <w:r w:rsidRPr="00C134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C13459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C13459">
        <w:rPr>
          <w:rFonts w:ascii="Arial" w:eastAsia="Times New Roman" w:hAnsi="Arial" w:cs="Arial"/>
          <w:b/>
          <w:sz w:val="18"/>
          <w:szCs w:val="18"/>
          <w:lang w:eastAsia="ru-RU"/>
        </w:rPr>
        <w:tab/>
        <w:t xml:space="preserve">                                                      № 0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8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определении размера вреда,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1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причиняемого</w:t>
      </w:r>
      <w:proofErr w:type="gramEnd"/>
      <w:r w:rsidRPr="0091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тяжеловесными транспортными средствами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движении по автомобильным дорогам общего пользования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 Лесноуколовского сельского поселения</w:t>
      </w: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166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10 декабря 1995 года № 196-ФЗ «О безопасности дорожного движения»,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</w:t>
      </w:r>
      <w:proofErr w:type="gramEnd"/>
      <w:r w:rsidRPr="009166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Pr="00916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Уставом Лесноуколовского сельского поселения </w:t>
      </w:r>
      <w:r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Лесноуколовского сельского поселения </w:t>
      </w:r>
      <w:proofErr w:type="gramStart"/>
      <w:r w:rsidRPr="00916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16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66D8" w:rsidRPr="009166D8" w:rsidRDefault="009166D8" w:rsidP="00916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anchor="Par35" w:history="1">
        <w:r w:rsidRPr="009166D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Положение</w:t>
        </w:r>
      </w:hyperlink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r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Лесноуколовского сельского поселения 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</w:t>
      </w:r>
      <w:r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6D8" w:rsidRPr="009166D8" w:rsidRDefault="009166D8" w:rsidP="00916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Заместителю главы администрации Лесноуколовского сельского поселения (</w:t>
      </w:r>
      <w:proofErr w:type="spellStart"/>
      <w:r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Дыбова</w:t>
      </w:r>
      <w:proofErr w:type="spellEnd"/>
      <w:r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Е.И.) обнародовать данное решение путем вывешивания в общедоступных местах: </w:t>
      </w:r>
      <w:proofErr w:type="spellStart"/>
      <w:r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Лесноуколовской</w:t>
      </w:r>
      <w:proofErr w:type="spellEnd"/>
      <w:r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библиотеке, Лесноуколовском Доме культуры, </w:t>
      </w:r>
      <w:proofErr w:type="spellStart"/>
      <w:r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Лесноуколовской</w:t>
      </w:r>
      <w:proofErr w:type="spellEnd"/>
      <w:r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     </w:t>
      </w:r>
    </w:p>
    <w:p w:rsidR="009166D8" w:rsidRPr="009166D8" w:rsidRDefault="009166D8" w:rsidP="00916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9166D8" w:rsidRPr="009166D8" w:rsidRDefault="009166D8" w:rsidP="00916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главу администрации Лесноуколовского сельского поселения Ушакову Ж.Ю.</w:t>
      </w: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66D8" w:rsidRPr="009166D8" w:rsidRDefault="0031074E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8F17EE6" wp14:editId="139E3D89">
            <wp:simplePos x="0" y="0"/>
            <wp:positionH relativeFrom="column">
              <wp:posOffset>1940560</wp:posOffset>
            </wp:positionH>
            <wp:positionV relativeFrom="paragraph">
              <wp:posOffset>182880</wp:posOffset>
            </wp:positionV>
            <wp:extent cx="1266825" cy="103632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074E" w:rsidRPr="0031074E" w:rsidRDefault="0031074E" w:rsidP="00310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1074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9ED783" wp14:editId="40BE8B44">
            <wp:simplePos x="0" y="0"/>
            <wp:positionH relativeFrom="column">
              <wp:posOffset>3201035</wp:posOffset>
            </wp:positionH>
            <wp:positionV relativeFrom="paragraph">
              <wp:posOffset>3175</wp:posOffset>
            </wp:positionV>
            <wp:extent cx="1179195" cy="481330"/>
            <wp:effectExtent l="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74E">
        <w:rPr>
          <w:rFonts w:ascii="Times New Roman" w:hAnsi="Times New Roman" w:cs="Times New Roman"/>
          <w:bCs/>
          <w:sz w:val="26"/>
          <w:szCs w:val="28"/>
        </w:rPr>
        <w:t xml:space="preserve">  </w:t>
      </w:r>
      <w:r w:rsidRPr="0031074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Глава администрации</w:t>
      </w:r>
    </w:p>
    <w:p w:rsidR="0031074E" w:rsidRPr="0031074E" w:rsidRDefault="0031074E" w:rsidP="0031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1074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Лесноуколовского сельского поселения                                            </w:t>
      </w:r>
      <w:proofErr w:type="spellStart"/>
      <w:r w:rsidRPr="0031074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Ж.Ю.Ушакова</w:t>
      </w:r>
      <w:proofErr w:type="spellEnd"/>
    </w:p>
    <w:p w:rsidR="009166D8" w:rsidRPr="009166D8" w:rsidRDefault="009166D8" w:rsidP="009166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D8" w:rsidRPr="009166D8" w:rsidRDefault="009166D8" w:rsidP="009166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9166D8" w:rsidRPr="009166D8" w:rsidRDefault="009166D8" w:rsidP="009166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Лесноуколовского сельского поселения</w:t>
      </w:r>
    </w:p>
    <w:p w:rsidR="009166D8" w:rsidRPr="009166D8" w:rsidRDefault="00C13459" w:rsidP="009166D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июня </w:t>
      </w:r>
      <w:r w:rsidR="009166D8" w:rsidRPr="0091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08</w:t>
      </w:r>
    </w:p>
    <w:p w:rsidR="009166D8" w:rsidRPr="009166D8" w:rsidRDefault="009166D8" w:rsidP="0091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5"/>
      <w:bookmarkEnd w:id="1"/>
    </w:p>
    <w:p w:rsidR="009166D8" w:rsidRPr="009166D8" w:rsidRDefault="009166D8" w:rsidP="0091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Лесноуколовского сельского поселения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Лесноуколовского сельского поселения (далее - Положение), разработано во исполнение </w:t>
      </w:r>
      <w:hyperlink r:id="rId9" w:history="1">
        <w:r w:rsidRPr="009166D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Постановления</w:t>
        </w:r>
      </w:hyperlink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  <w:proofErr w:type="gramEnd"/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Положение устанавливает размер вреда, причиняемого тяжеловесными транспортными средствами при движении по автомобильным дорогам общего пользования местного Лесноуколовского сельского поселения (далее - автомобильные дороги), и его возмещение владельцами таких транспортных средств.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Действие норм Положения распространяется на владельцев тяжеловесных транспортных средств, осуществляющих движение по автомобильным дорогам общего пользования местного значения Лесноуколовского сельского поселения.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Размер платы в счет возмещения вреда определяется в порядке, предусмотренном методикой расчета размера вреда, причиняемого тяжеловесными транспортными средствами (прилагается), и рассчитывается в зависимости 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превышения установленных правилами перевозки грузов автомобильным транспортом, утверждаемыми Правительством Российской Федерации, запрещающими дорожными знаками 3.11 «Ограничение массы» и (или) 3.12 «Ограничение массы, приходящейся на ось транспортного средства» или решением о временном ограничении движения транспортных средств, принимаемом в порядке, предусмотренном </w:t>
      </w:r>
      <w:hyperlink r:id="rId10" w:history="1">
        <w:r w:rsidRPr="009166D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частью 2 статьи 30</w:t>
        </w:r>
      </w:hyperlink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8 ноября 2007 года № 257-ФЗ «Об автомобильных дорогах и о дорожной деятельности в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и о внесении изменений в отдельные законодательные акты Российской Федерации», значений: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допустимой массы транспортного средства;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допустимых осевых нагрузок транспортного средства;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размера вреда, определенного соответственно для автомобильных дорог местного значения, частных автомобильных дорог;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протяженности участков автомобильных дорог местного значения, участков частных автомобильных дорог, по которым проходит маршрут транспортного средства;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базового компенсационного индекса текущего года.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Плата в счет возмещения вреда производится владельцем тяжеловесного транспортного средства на основании счета, выставленного администрацией Лесноуколовского сельского поселения владельцу такого транспортного средства.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Плата зачисляется в бюджет Лесноуколовского сельского поселения.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об определении размера вреда,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причиняемого тяжеловесными транспортными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средствами при движении по 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автомобильным</w:t>
      </w:r>
      <w:proofErr w:type="gramEnd"/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дорогам общего пользования местного значения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Лесноуколовского сельского поселения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расчета размера вреда, причиняемого 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тяжеловесными</w:t>
      </w:r>
      <w:proofErr w:type="gramEnd"/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транспортными средствами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proofErr w:type="gramStart"/>
      <w:r w:rsidRPr="00916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9166D8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р</w:t>
      </w:r>
      <w:proofErr w:type="spellEnd"/>
      <w:proofErr w:type="gramEnd"/>
      <w:r w:rsidRPr="00916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= [</w:t>
      </w:r>
      <w:proofErr w:type="spellStart"/>
      <w:r w:rsidRPr="00916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9166D8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пм</w:t>
      </w:r>
      <w:proofErr w:type="spellEnd"/>
      <w:r w:rsidRPr="00916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+ (Р</w:t>
      </w:r>
      <w:r w:rsidRPr="009166D8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пом1</w:t>
      </w:r>
      <w:r w:rsidRPr="00916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+ Р</w:t>
      </w:r>
      <w:r w:rsidRPr="009166D8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пом2</w:t>
      </w:r>
      <w:r w:rsidRPr="00916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+ ... + </w:t>
      </w:r>
      <w:proofErr w:type="spellStart"/>
      <w:proofErr w:type="gramStart"/>
      <w:r w:rsidRPr="00916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9166D8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помi</w:t>
      </w:r>
      <w:proofErr w:type="spellEnd"/>
      <w:r w:rsidRPr="00916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)] x S x </w:t>
      </w:r>
      <w:proofErr w:type="spellStart"/>
      <w:r w:rsidRPr="00916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9166D8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тг</w:t>
      </w:r>
      <w:proofErr w:type="spellEnd"/>
      <w:r w:rsidRPr="00916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proofErr w:type="gramEnd"/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где: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размер платы в счет возмещения вреда участку автомобильной дороги (рублей);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пм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размер вреда при превышении значения предельно допустимой массы транспортного средства (рублей на 100 километров);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пом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размер вреда при превышении значений предельно допустимых осевых нагрузок на каждую ось транспортного средства (рублей на 100 километров);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- количество осей транспортного средства, по которым имеется превышение предельно допустимых осевых нагрузок;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 - протяженность маршрута тяжеловесного автотранспортного средства (сотни километров);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тг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базовый компенсационный индекс текущего года.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Базовый компенсационный индекс текущего года рассчитывается по следующей формуле: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тг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</w:t>
      </w: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пг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 </w:t>
      </w:r>
      <w:proofErr w:type="spellStart"/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тг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пг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равным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 Т 2008 = 1);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I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тг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ремонта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автомобильных дорог на очередной финансовый год.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определении размера вреда, причиняемого тяжеловесными транспортными средствами, учитывается: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величина превышения значений допустимых осевых нагрузок и массы транспортного средства, в том числе в период введения временных ограничений движения по автомобильным дорогам;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тип дорожной одежды;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расположение автомобильной дороги на территории Российской Федерации;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значение автомобильной дороги.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вреда, причиняемого тяжеловесными транспортными средствами, осуществляющими перевозки неделимых грузов, а также транспортными средствами, являющимися тяжеловесными без груза, при движении по автомобильным дорогам общего пользования местного значения Лесноуколовского сельского поселения при осуществлении строительства, реконструкции, ремонта, капитального ремонта и 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автомобильных дорог общего пользования местного значения Лесноуколовского сельского поселения, а также искусственных сооружений на них равен 0.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вреда, причиняемый тяжеловесными транспортными средствами, при превышении значений допустимых осевых нагрузок на одну ось (</w:t>
      </w: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пом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рассчитывается по формуле: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помi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</w:t>
      </w: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дкз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 </w:t>
      </w: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кап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.р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ем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.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 </w:t>
      </w: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сез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 </w:t>
      </w: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исх.ось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 (1 + 0,2 x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 П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ось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,92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 (a / H - b),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дкз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коэффициент, учитывающий условия дорожно-климатических зон, приведенный в </w:t>
      </w:r>
      <w:hyperlink r:id="rId11" w:anchor="Par146" w:history="1">
        <w:r w:rsidRPr="009166D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таблице 2</w:t>
        </w:r>
      </w:hyperlink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кап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.р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ем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.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коэффициент, учитывающий относительную стоимость выполнения работ по капитальному ремонту и ремонту в Центральном федеральном округе, приведенный в таблице 2;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сез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коэффициент, учитывающий природно-климатические условия. Принимается равным единице при неблагоприятных природно-климатических условиях, в остальное время принимается равным 0,35;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исх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.о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сь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дороги, приведенное в таблице 1;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ось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величина превышения фактической осевой нагрузки 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допустимой для автомобильной дороги, тонн/ось;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 - нормативная (расчетная) осевая нагрузка для автомобильной дороги, тонн/ось;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a, b - постоянные коэффициенты, приведенные в </w:t>
      </w:r>
      <w:hyperlink r:id="rId12" w:anchor="Par123" w:history="1">
        <w:r w:rsidRPr="009166D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таблице 1</w:t>
        </w:r>
      </w:hyperlink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вреда при превышении значений допустимой массы на каждые 100 километров (</w:t>
      </w: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Рпм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определяется по формуле: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пм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</w:t>
      </w: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кап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.р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ем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.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 </w:t>
      </w: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пм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 </w:t>
      </w: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исх.пм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 (1 + c x </w:t>
      </w: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пм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кап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.р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ем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.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коэффициент, учитывающий относительную стоимость выполнения работ по капитальному ремонту и ремонту в Центральном федеральном округе, приведенный в </w:t>
      </w:r>
      <w:hyperlink r:id="rId13" w:anchor="Par146" w:history="1">
        <w:r w:rsidRPr="009166D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таблице 2</w:t>
        </w:r>
      </w:hyperlink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пм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 таблице 2;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исх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.п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м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 - коэффициент учета превышения массы, равный 0,01675;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166D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пм</w:t>
      </w:r>
      <w:proofErr w:type="spell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величина превышения фактической массы транспортного средства </w:t>
      </w:r>
      <w:proofErr w:type="gramStart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</w:t>
      </w:r>
      <w:proofErr w:type="gramEnd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допустимой, процентов.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2021 года по 31 декабря 2021 года (включительно) - 0,4;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2022 года по 31 декабря 2022 года (включительно) - 0,6;</w:t>
      </w:r>
    </w:p>
    <w:p w:rsidR="009166D8" w:rsidRPr="009166D8" w:rsidRDefault="009166D8" w:rsidP="009166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2023 года по 31 декабря 2023 года (включительно) - 0,8.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123"/>
      <w:bookmarkEnd w:id="2"/>
      <w:r w:rsidRPr="00916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1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39"/>
        <w:gridCol w:w="2390"/>
        <w:gridCol w:w="2098"/>
        <w:gridCol w:w="2041"/>
      </w:tblGrid>
      <w:tr w:rsidR="009166D8" w:rsidRPr="009166D8" w:rsidTr="00560C08"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Нормативная (расчетная) осевая нагрузка, тс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Рисх</w:t>
            </w:r>
            <w:proofErr w:type="gramStart"/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.о</w:t>
            </w:r>
            <w:proofErr w:type="gramEnd"/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сь</w:t>
            </w:r>
            <w:proofErr w:type="spellEnd"/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руб./100 км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Постоянные коэффициенты</w:t>
            </w:r>
          </w:p>
        </w:tc>
      </w:tr>
      <w:tr w:rsidR="009166D8" w:rsidRPr="009166D8" w:rsidTr="00560C08">
        <w:tc>
          <w:tcPr>
            <w:tcW w:w="4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D8" w:rsidRPr="009166D8" w:rsidRDefault="009166D8" w:rsidP="00916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D8" w:rsidRPr="009166D8" w:rsidRDefault="009166D8" w:rsidP="00916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b</w:t>
            </w:r>
          </w:p>
        </w:tc>
      </w:tr>
      <w:tr w:rsidR="009166D8" w:rsidRPr="009166D8" w:rsidTr="00560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9166D8" w:rsidRPr="009166D8" w:rsidTr="00560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</w:t>
            </w:r>
          </w:p>
        </w:tc>
      </w:tr>
      <w:tr w:rsidR="009166D8" w:rsidRPr="009166D8" w:rsidTr="00560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</w:t>
            </w:r>
          </w:p>
        </w:tc>
      </w:tr>
    </w:tbl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" w:name="Par146"/>
      <w:bookmarkEnd w:id="3"/>
      <w:r w:rsidRPr="00916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 2</w:t>
      </w:r>
    </w:p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0"/>
        <w:gridCol w:w="984"/>
        <w:gridCol w:w="964"/>
        <w:gridCol w:w="4706"/>
      </w:tblGrid>
      <w:tr w:rsidR="009166D8" w:rsidRPr="009166D8" w:rsidTr="00560C08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Центральный федеральный округ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Кдкз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bscript"/>
                <w:lang w:eastAsia="ru-RU"/>
              </w:rPr>
              <w:t>кап</w:t>
            </w:r>
            <w:proofErr w:type="gramStart"/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bscript"/>
                <w:lang w:eastAsia="ru-RU"/>
              </w:rPr>
              <w:t>.р</w:t>
            </w:r>
            <w:proofErr w:type="gramEnd"/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bscript"/>
                <w:lang w:eastAsia="ru-RU"/>
              </w:rPr>
              <w:t>ем</w:t>
            </w:r>
            <w:proofErr w:type="spellEnd"/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bscript"/>
                <w:lang w:eastAsia="ru-RU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bscript"/>
                <w:lang w:eastAsia="ru-RU"/>
              </w:rPr>
              <w:t>пм</w:t>
            </w:r>
            <w:proofErr w:type="spellEnd"/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для дорог регионального, межмуниципального, местного значения и частных дорог</w:t>
            </w:r>
          </w:p>
        </w:tc>
      </w:tr>
      <w:tr w:rsidR="009166D8" w:rsidRPr="009166D8" w:rsidTr="00560C08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D8" w:rsidRPr="009166D8" w:rsidRDefault="009166D8" w:rsidP="00916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8" w:rsidRPr="009166D8" w:rsidRDefault="009166D8" w:rsidP="0091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9166D8" w:rsidRPr="009166D8" w:rsidRDefault="009166D8" w:rsidP="0091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166D8" w:rsidRPr="009166D8" w:rsidRDefault="009166D8" w:rsidP="0091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C71CF7" w:rsidRDefault="0031074E"/>
    <w:sectPr w:rsidR="00C71CF7" w:rsidSect="003077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D1"/>
    <w:rsid w:val="0031074E"/>
    <w:rsid w:val="004B25C3"/>
    <w:rsid w:val="004C4244"/>
    <w:rsid w:val="009166D8"/>
    <w:rsid w:val="00C13459"/>
    <w:rsid w:val="00C5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6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6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file:///Z:\1%20%20&#1055;&#1054;&#1063;&#1058;&#1040;%202021\&#1080;&#1102;&#1085;&#1100;\29.06\&#1040;&#1076;&#1084;&#1055;&#1086;&#1089;&#1090;_2021_04_07(&#1050;&#1088;&#1072;&#1089;&#1085;&#1077;&#1085;&#1089;&#1082;&#1086;&#1077;)&#1055;&#1086;&#1083;&#1086;&#1078;&#1077;&#1085;&#1080;&#1077;%20&#1087;&#1086;%20&#1074;&#1088;&#1077;&#1076;&#1091;%20&#1072;&#1074;&#1090;%20&#1076;&#1086;&#1088;&#1086;&#1075;&#1072;&#108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file:///Z:\1%20%20&#1055;&#1054;&#1063;&#1058;&#1040;%202021\&#1080;&#1102;&#1085;&#1100;\29.06\&#1040;&#1076;&#1084;&#1055;&#1086;&#1089;&#1090;_2021_04_07(&#1050;&#1088;&#1072;&#1089;&#1085;&#1077;&#1085;&#1089;&#1082;&#1086;&#1077;)&#1055;&#1086;&#1083;&#1086;&#1078;&#1077;&#1085;&#1080;&#1077;%20&#1087;&#1086;%20&#1074;&#1088;&#1077;&#1076;&#1091;%20&#1072;&#1074;&#1090;%20&#1076;&#1086;&#1088;&#1086;&#1075;&#1072;&#1084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Z:\1%20%20&#1055;&#1054;&#1063;&#1058;&#1040;%202021\&#1080;&#1102;&#1085;&#1100;\29.06\&#1040;&#1076;&#1084;&#1055;&#1086;&#1089;&#1090;_2021_04_07(&#1050;&#1088;&#1072;&#1089;&#1085;&#1077;&#1085;&#1089;&#1082;&#1086;&#1077;)&#1055;&#1086;&#1083;&#1086;&#1078;&#1077;&#1085;&#1080;&#1077;%20&#1087;&#1086;%20&#1074;&#1088;&#1077;&#1076;&#1091;%20&#1072;&#1074;&#1090;%20&#1076;&#1086;&#1088;&#1086;&#1075;&#1072;&#1084;.docx" TargetMode="External"/><Relationship Id="rId11" Type="http://schemas.openxmlformats.org/officeDocument/2006/relationships/hyperlink" Target="file:///Z:\1%20%20&#1055;&#1054;&#1063;&#1058;&#1040;%202021\&#1080;&#1102;&#1085;&#1100;\29.06\&#1040;&#1076;&#1084;&#1055;&#1086;&#1089;&#1090;_2021_04_07(&#1050;&#1088;&#1072;&#1089;&#1085;&#1077;&#1085;&#1089;&#1082;&#1086;&#1077;)&#1055;&#1086;&#1083;&#1086;&#1078;&#1077;&#1085;&#1080;&#1077;%20&#1087;&#1086;%20&#1074;&#1088;&#1077;&#1076;&#1091;%20&#1072;&#1074;&#1090;%20&#1076;&#1086;&#1088;&#1086;&#1075;&#1072;&#1084;.doc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3BC6876E95F16C0FE9E65BA091DAB9336D9FC765BA3D2BE7143ECE8879D2323B2679EFDBCD1FCB81EB87C8A781D439257601BF2CU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3BC6876E95F16C0FE9E65BA091DAB9336E91C461BD3D2BE7143ECE8879D232292621E1DBCF559AC3A088CAAC29U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1686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Usver-luk</dc:creator>
  <cp:keywords/>
  <dc:description/>
  <cp:lastModifiedBy>Usver-luk</cp:lastModifiedBy>
  <cp:revision>4</cp:revision>
  <dcterms:created xsi:type="dcterms:W3CDTF">2021-06-29T15:44:00Z</dcterms:created>
  <dcterms:modified xsi:type="dcterms:W3CDTF">2021-06-30T08:35:00Z</dcterms:modified>
</cp:coreProperties>
</file>