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501" w:rsidRPr="00603501" w:rsidRDefault="00603501" w:rsidP="00603501">
      <w:pPr>
        <w:tabs>
          <w:tab w:val="left" w:pos="8440"/>
        </w:tabs>
        <w:spacing w:line="240" w:lineRule="auto"/>
        <w:ind w:right="367"/>
        <w:jc w:val="center"/>
        <w:rPr>
          <w:rFonts w:ascii="Times New Roman" w:eastAsia="Times New Roman" w:hAnsi="Times New Roman" w:cs="Times New Roman"/>
          <w:color w:val="auto"/>
          <w:sz w:val="28"/>
          <w:szCs w:val="28"/>
        </w:rPr>
      </w:pPr>
      <w:r w:rsidRPr="00603501">
        <w:rPr>
          <w:rFonts w:ascii="Times New Roman" w:eastAsia="Times New Roman" w:hAnsi="Times New Roman" w:cs="Times New Roman"/>
          <w:color w:val="auto"/>
          <w:sz w:val="28"/>
          <w:szCs w:val="28"/>
        </w:rPr>
        <w:t>Р О С С И Й С К А Я    Ф Е Д Е Р А Ц И Я</w:t>
      </w:r>
    </w:p>
    <w:p w:rsidR="00603501" w:rsidRPr="00603501" w:rsidRDefault="00603501" w:rsidP="00603501">
      <w:pPr>
        <w:tabs>
          <w:tab w:val="left" w:pos="8440"/>
        </w:tabs>
        <w:spacing w:line="240" w:lineRule="auto"/>
        <w:ind w:right="367"/>
        <w:jc w:val="center"/>
        <w:rPr>
          <w:rFonts w:ascii="Times New Roman" w:eastAsia="Times New Roman" w:hAnsi="Times New Roman" w:cs="Times New Roman"/>
          <w:color w:val="auto"/>
          <w:sz w:val="28"/>
          <w:szCs w:val="28"/>
        </w:rPr>
      </w:pPr>
      <w:r w:rsidRPr="00603501">
        <w:rPr>
          <w:rFonts w:ascii="Times New Roman" w:eastAsia="Times New Roman" w:hAnsi="Times New Roman" w:cs="Times New Roman"/>
          <w:color w:val="auto"/>
          <w:sz w:val="28"/>
          <w:szCs w:val="28"/>
        </w:rPr>
        <w:t>Б Е Л Г О Р О Д С К А Я    О Б Л А С Т Ь</w:t>
      </w:r>
    </w:p>
    <w:p w:rsidR="00603501" w:rsidRPr="00603501" w:rsidRDefault="00603501" w:rsidP="00603501">
      <w:pPr>
        <w:tabs>
          <w:tab w:val="left" w:pos="8280"/>
        </w:tabs>
        <w:spacing w:line="240" w:lineRule="auto"/>
        <w:ind w:right="367"/>
        <w:jc w:val="center"/>
        <w:rPr>
          <w:rFonts w:ascii="Times New Roman" w:eastAsia="Times New Roman" w:hAnsi="Times New Roman" w:cs="Times New Roman"/>
          <w:color w:val="auto"/>
          <w:sz w:val="28"/>
          <w:szCs w:val="28"/>
        </w:rPr>
      </w:pPr>
      <w:r w:rsidRPr="00603501">
        <w:rPr>
          <w:rFonts w:ascii="Times New Roman" w:eastAsia="Times New Roman" w:hAnsi="Times New Roman" w:cs="Times New Roman"/>
          <w:color w:val="auto"/>
          <w:sz w:val="28"/>
          <w:szCs w:val="28"/>
        </w:rPr>
        <w:t>МУНИЦИПАЛЬНЫЙ  РАЙОН «КРАСНЕНСКИЙ РАЙОН»</w:t>
      </w:r>
    </w:p>
    <w:p w:rsidR="00603501" w:rsidRPr="00603501" w:rsidRDefault="00603501" w:rsidP="00603501">
      <w:pPr>
        <w:tabs>
          <w:tab w:val="left" w:pos="8280"/>
        </w:tabs>
        <w:spacing w:line="240" w:lineRule="auto"/>
        <w:ind w:right="367"/>
        <w:jc w:val="center"/>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w:drawing>
          <wp:inline distT="0" distB="0" distL="0" distR="0">
            <wp:extent cx="569595" cy="7416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l="9763" r="13013" b="-229"/>
                    <a:stretch>
                      <a:fillRect/>
                    </a:stretch>
                  </pic:blipFill>
                  <pic:spPr bwMode="auto">
                    <a:xfrm>
                      <a:off x="0" y="0"/>
                      <a:ext cx="569595" cy="741680"/>
                    </a:xfrm>
                    <a:prstGeom prst="rect">
                      <a:avLst/>
                    </a:prstGeom>
                    <a:noFill/>
                    <a:ln>
                      <a:noFill/>
                    </a:ln>
                  </pic:spPr>
                </pic:pic>
              </a:graphicData>
            </a:graphic>
          </wp:inline>
        </w:drawing>
      </w:r>
    </w:p>
    <w:p w:rsidR="00603501" w:rsidRPr="00603501" w:rsidRDefault="00603501" w:rsidP="00603501">
      <w:pPr>
        <w:tabs>
          <w:tab w:val="left" w:pos="8440"/>
        </w:tabs>
        <w:spacing w:line="240" w:lineRule="auto"/>
        <w:ind w:right="367"/>
        <w:jc w:val="center"/>
        <w:rPr>
          <w:rFonts w:ascii="Times New Roman" w:eastAsia="Times New Roman" w:hAnsi="Times New Roman" w:cs="Times New Roman"/>
          <w:color w:val="auto"/>
          <w:sz w:val="28"/>
          <w:szCs w:val="28"/>
        </w:rPr>
      </w:pPr>
      <w:r w:rsidRPr="00603501">
        <w:rPr>
          <w:rFonts w:ascii="Times New Roman" w:eastAsia="Times New Roman" w:hAnsi="Times New Roman" w:cs="Times New Roman"/>
          <w:color w:val="auto"/>
          <w:sz w:val="28"/>
          <w:szCs w:val="28"/>
        </w:rPr>
        <w:t xml:space="preserve">ЗЕМСКОЕ  СОБРАНИЕ </w:t>
      </w:r>
    </w:p>
    <w:p w:rsidR="00603501" w:rsidRPr="00603501" w:rsidRDefault="00603501" w:rsidP="00603501">
      <w:pPr>
        <w:tabs>
          <w:tab w:val="left" w:pos="8280"/>
        </w:tabs>
        <w:spacing w:line="240" w:lineRule="auto"/>
        <w:ind w:right="367"/>
        <w:jc w:val="center"/>
        <w:rPr>
          <w:rFonts w:ascii="Times New Roman" w:eastAsia="Times New Roman" w:hAnsi="Times New Roman" w:cs="Times New Roman"/>
          <w:color w:val="auto"/>
          <w:sz w:val="28"/>
          <w:szCs w:val="28"/>
        </w:rPr>
      </w:pPr>
      <w:r w:rsidRPr="00603501">
        <w:rPr>
          <w:rFonts w:ascii="Times New Roman" w:eastAsia="Times New Roman" w:hAnsi="Times New Roman" w:cs="Times New Roman"/>
          <w:color w:val="auto"/>
          <w:sz w:val="28"/>
          <w:szCs w:val="28"/>
        </w:rPr>
        <w:t xml:space="preserve">ЛЕСНОУКОЛОВСКОГО СЕЛЬСКОГО ПОСЕЛЕНИЯ </w:t>
      </w:r>
    </w:p>
    <w:p w:rsidR="00603501" w:rsidRPr="00603501" w:rsidRDefault="00603501" w:rsidP="00603501">
      <w:pPr>
        <w:tabs>
          <w:tab w:val="left" w:pos="8280"/>
        </w:tabs>
        <w:spacing w:line="240" w:lineRule="auto"/>
        <w:ind w:right="367"/>
        <w:rPr>
          <w:rFonts w:ascii="Times New Roman" w:eastAsia="Times New Roman" w:hAnsi="Times New Roman" w:cs="Times New Roman"/>
          <w:color w:val="auto"/>
          <w:sz w:val="28"/>
          <w:szCs w:val="28"/>
        </w:rPr>
      </w:pPr>
    </w:p>
    <w:p w:rsidR="00603501" w:rsidRPr="00603501" w:rsidRDefault="00603501" w:rsidP="00603501">
      <w:pPr>
        <w:tabs>
          <w:tab w:val="left" w:pos="8440"/>
        </w:tabs>
        <w:spacing w:line="240" w:lineRule="auto"/>
        <w:ind w:right="367"/>
        <w:jc w:val="center"/>
        <w:rPr>
          <w:rFonts w:ascii="Times New Roman" w:eastAsia="Times New Roman" w:hAnsi="Times New Roman" w:cs="Times New Roman"/>
          <w:color w:val="auto"/>
          <w:sz w:val="28"/>
          <w:szCs w:val="28"/>
        </w:rPr>
      </w:pPr>
      <w:r w:rsidRPr="00603501">
        <w:rPr>
          <w:rFonts w:ascii="Times New Roman" w:eastAsia="Times New Roman" w:hAnsi="Times New Roman" w:cs="Times New Roman"/>
          <w:color w:val="auto"/>
          <w:sz w:val="28"/>
          <w:szCs w:val="28"/>
        </w:rPr>
        <w:t>Р Е Ш Е Н И Е</w:t>
      </w:r>
    </w:p>
    <w:p w:rsidR="00603501" w:rsidRPr="00603501" w:rsidRDefault="00603501" w:rsidP="00603501">
      <w:pPr>
        <w:tabs>
          <w:tab w:val="left" w:pos="8440"/>
        </w:tabs>
        <w:spacing w:line="240" w:lineRule="auto"/>
        <w:ind w:right="367"/>
        <w:jc w:val="center"/>
        <w:rPr>
          <w:rFonts w:ascii="Times New Roman" w:eastAsia="Times New Roman" w:hAnsi="Times New Roman" w:cs="Times New Roman"/>
          <w:color w:val="auto"/>
          <w:sz w:val="28"/>
          <w:szCs w:val="28"/>
        </w:rPr>
      </w:pPr>
    </w:p>
    <w:p w:rsidR="00603501" w:rsidRPr="00603501" w:rsidRDefault="00603501" w:rsidP="00603501">
      <w:pPr>
        <w:tabs>
          <w:tab w:val="left" w:pos="8280"/>
        </w:tabs>
        <w:spacing w:line="240" w:lineRule="auto"/>
        <w:rPr>
          <w:rFonts w:ascii="Times New Roman" w:eastAsia="Times New Roman" w:hAnsi="Times New Roman" w:cs="Times New Roman"/>
          <w:color w:val="auto"/>
          <w:sz w:val="28"/>
          <w:szCs w:val="28"/>
        </w:rPr>
      </w:pPr>
      <w:r w:rsidRPr="00603501">
        <w:rPr>
          <w:rFonts w:ascii="Times New Roman" w:eastAsia="Times New Roman" w:hAnsi="Times New Roman" w:cs="Times New Roman"/>
          <w:color w:val="auto"/>
          <w:sz w:val="28"/>
          <w:szCs w:val="28"/>
        </w:rPr>
        <w:t>31 августа 2017 года                                                                                       № 25</w:t>
      </w:r>
      <w:r>
        <w:rPr>
          <w:rFonts w:ascii="Times New Roman" w:eastAsia="Times New Roman" w:hAnsi="Times New Roman" w:cs="Times New Roman"/>
          <w:color w:val="auto"/>
          <w:sz w:val="28"/>
          <w:szCs w:val="28"/>
        </w:rPr>
        <w:t>2</w:t>
      </w:r>
    </w:p>
    <w:p w:rsidR="00E90AC1" w:rsidRPr="00C46172" w:rsidRDefault="00E90AC1" w:rsidP="00E90AC1">
      <w:pPr>
        <w:tabs>
          <w:tab w:val="left" w:pos="8280"/>
        </w:tabs>
        <w:spacing w:line="240" w:lineRule="auto"/>
        <w:ind w:right="369"/>
        <w:jc w:val="center"/>
        <w:rPr>
          <w:rFonts w:ascii="Times New Roman" w:hAnsi="Times New Roman" w:cs="Times New Roman"/>
          <w:color w:val="auto"/>
          <w:sz w:val="28"/>
          <w:szCs w:val="28"/>
        </w:rPr>
      </w:pPr>
    </w:p>
    <w:p w:rsidR="00E90AC1" w:rsidRPr="00C46172" w:rsidRDefault="00E90AC1" w:rsidP="00E90AC1">
      <w:pPr>
        <w:rPr>
          <w:rFonts w:ascii="Times New Roman" w:hAnsi="Times New Roman" w:cs="Times New Roman"/>
          <w:color w:val="auto"/>
          <w:sz w:val="24"/>
          <w:szCs w:val="24"/>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5"/>
        <w:gridCol w:w="4513"/>
      </w:tblGrid>
      <w:tr w:rsidR="00E90AC1" w:rsidRPr="00C46172" w:rsidTr="00D54091">
        <w:trPr>
          <w:trHeight w:val="2118"/>
        </w:trPr>
        <w:tc>
          <w:tcPr>
            <w:tcW w:w="5495" w:type="dxa"/>
            <w:tcBorders>
              <w:top w:val="nil"/>
              <w:left w:val="nil"/>
              <w:bottom w:val="nil"/>
              <w:right w:val="nil"/>
            </w:tcBorders>
          </w:tcPr>
          <w:p w:rsidR="00E90AC1" w:rsidRPr="00C46172" w:rsidRDefault="00E90AC1" w:rsidP="00D54091">
            <w:pPr>
              <w:spacing w:line="240" w:lineRule="auto"/>
              <w:rPr>
                <w:rFonts w:ascii="Times New Roman" w:hAnsi="Times New Roman" w:cs="Times New Roman"/>
                <w:b/>
                <w:color w:val="auto"/>
                <w:sz w:val="28"/>
                <w:szCs w:val="28"/>
              </w:rPr>
            </w:pPr>
            <w:r w:rsidRPr="00C46172">
              <w:rPr>
                <w:rFonts w:ascii="Times New Roman" w:hAnsi="Times New Roman" w:cs="Times New Roman"/>
                <w:b/>
                <w:color w:val="auto"/>
                <w:sz w:val="28"/>
                <w:szCs w:val="28"/>
              </w:rPr>
              <w:t>Об утвер</w:t>
            </w:r>
            <w:r w:rsidR="00651187" w:rsidRPr="00C46172">
              <w:rPr>
                <w:rFonts w:ascii="Times New Roman" w:hAnsi="Times New Roman" w:cs="Times New Roman"/>
                <w:b/>
                <w:color w:val="auto"/>
                <w:sz w:val="28"/>
                <w:szCs w:val="28"/>
              </w:rPr>
              <w:t xml:space="preserve">ждении правил  благоустройства </w:t>
            </w:r>
            <w:r w:rsidRPr="00C46172">
              <w:rPr>
                <w:rFonts w:ascii="Times New Roman" w:hAnsi="Times New Roman" w:cs="Times New Roman"/>
                <w:b/>
                <w:color w:val="auto"/>
                <w:sz w:val="28"/>
                <w:szCs w:val="28"/>
              </w:rPr>
              <w:t>территории</w:t>
            </w:r>
            <w:r w:rsidR="00651187" w:rsidRPr="00C46172">
              <w:rPr>
                <w:rFonts w:ascii="Times New Roman" w:hAnsi="Times New Roman" w:cs="Times New Roman"/>
                <w:b/>
                <w:color w:val="auto"/>
                <w:sz w:val="28"/>
                <w:szCs w:val="28"/>
              </w:rPr>
              <w:t xml:space="preserve"> </w:t>
            </w:r>
            <w:r w:rsidR="00D54091" w:rsidRPr="00C46172">
              <w:rPr>
                <w:rFonts w:ascii="Times New Roman" w:hAnsi="Times New Roman" w:cs="Times New Roman"/>
                <w:b/>
                <w:color w:val="auto"/>
                <w:sz w:val="28"/>
                <w:szCs w:val="28"/>
              </w:rPr>
              <w:t>Лесноуколовского</w:t>
            </w:r>
            <w:r w:rsidRPr="00C46172">
              <w:rPr>
                <w:rFonts w:ascii="Times New Roman" w:hAnsi="Times New Roman" w:cs="Times New Roman"/>
                <w:b/>
                <w:color w:val="auto"/>
                <w:sz w:val="28"/>
                <w:szCs w:val="28"/>
              </w:rPr>
              <w:t xml:space="preserve">  сельского поселения</w:t>
            </w:r>
            <w:r w:rsidR="00651187" w:rsidRPr="00C46172">
              <w:rPr>
                <w:rFonts w:ascii="Times New Roman" w:hAnsi="Times New Roman" w:cs="Times New Roman"/>
                <w:b/>
                <w:color w:val="auto"/>
                <w:sz w:val="28"/>
                <w:szCs w:val="28"/>
              </w:rPr>
              <w:t xml:space="preserve"> </w:t>
            </w:r>
            <w:r w:rsidRPr="00C46172">
              <w:rPr>
                <w:rFonts w:ascii="Times New Roman" w:hAnsi="Times New Roman" w:cs="Times New Roman"/>
                <w:b/>
                <w:color w:val="auto"/>
                <w:sz w:val="28"/>
                <w:szCs w:val="28"/>
              </w:rPr>
              <w:t>муниципального района «Красненский район» Белгородской области</w:t>
            </w:r>
          </w:p>
        </w:tc>
        <w:tc>
          <w:tcPr>
            <w:tcW w:w="4513" w:type="dxa"/>
            <w:tcBorders>
              <w:top w:val="nil"/>
              <w:left w:val="nil"/>
              <w:bottom w:val="nil"/>
              <w:right w:val="nil"/>
            </w:tcBorders>
          </w:tcPr>
          <w:p w:rsidR="00E90AC1" w:rsidRPr="00C46172" w:rsidRDefault="00E90AC1" w:rsidP="00D54091">
            <w:pPr>
              <w:spacing w:after="240" w:line="240" w:lineRule="auto"/>
              <w:jc w:val="both"/>
              <w:rPr>
                <w:rFonts w:ascii="Times New Roman" w:hAnsi="Times New Roman" w:cs="Times New Roman"/>
                <w:color w:val="auto"/>
                <w:sz w:val="24"/>
                <w:szCs w:val="24"/>
              </w:rPr>
            </w:pPr>
          </w:p>
        </w:tc>
      </w:tr>
    </w:tbl>
    <w:p w:rsidR="00E90AC1" w:rsidRPr="00C46172" w:rsidRDefault="00E90AC1" w:rsidP="00E90AC1">
      <w:pPr>
        <w:pStyle w:val="11"/>
        <w:tabs>
          <w:tab w:val="left" w:pos="851"/>
        </w:tabs>
        <w:spacing w:after="0" w:line="240" w:lineRule="auto"/>
        <w:ind w:left="0" w:firstLine="567"/>
        <w:jc w:val="both"/>
        <w:rPr>
          <w:rFonts w:ascii="Times New Roman" w:hAnsi="Times New Roman"/>
          <w:sz w:val="28"/>
          <w:szCs w:val="28"/>
        </w:rPr>
      </w:pPr>
    </w:p>
    <w:p w:rsidR="00E90AC1" w:rsidRPr="00C46172" w:rsidRDefault="00E90AC1" w:rsidP="00E90AC1">
      <w:pPr>
        <w:pStyle w:val="11"/>
        <w:tabs>
          <w:tab w:val="left" w:pos="851"/>
        </w:tabs>
        <w:spacing w:after="0" w:line="240" w:lineRule="auto"/>
        <w:ind w:left="0" w:firstLine="567"/>
        <w:jc w:val="both"/>
        <w:rPr>
          <w:rFonts w:ascii="Times New Roman" w:hAnsi="Times New Roman"/>
          <w:sz w:val="28"/>
          <w:szCs w:val="28"/>
        </w:rPr>
      </w:pPr>
      <w:r w:rsidRPr="00C46172">
        <w:rPr>
          <w:rFonts w:ascii="Times New Roman" w:hAnsi="Times New Roman"/>
          <w:sz w:val="28"/>
          <w:szCs w:val="2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Уставом </w:t>
      </w:r>
      <w:r w:rsidR="00D54091" w:rsidRPr="00C46172">
        <w:rPr>
          <w:rFonts w:ascii="Times New Roman" w:hAnsi="Times New Roman"/>
          <w:sz w:val="28"/>
          <w:szCs w:val="28"/>
        </w:rPr>
        <w:t>Лесноуколовского</w:t>
      </w:r>
      <w:r w:rsidRPr="00C46172">
        <w:rPr>
          <w:rFonts w:ascii="Times New Roman" w:hAnsi="Times New Roman"/>
          <w:sz w:val="28"/>
          <w:szCs w:val="28"/>
        </w:rPr>
        <w:t xml:space="preserve">  сельского поселения,  земское собрание </w:t>
      </w:r>
      <w:r w:rsidR="00D54091" w:rsidRPr="00C46172">
        <w:rPr>
          <w:rFonts w:ascii="Times New Roman" w:hAnsi="Times New Roman"/>
          <w:sz w:val="28"/>
          <w:szCs w:val="28"/>
        </w:rPr>
        <w:t>Лесноуколовского</w:t>
      </w:r>
      <w:r w:rsidRPr="00C46172">
        <w:rPr>
          <w:rFonts w:ascii="Times New Roman" w:hAnsi="Times New Roman"/>
          <w:sz w:val="28"/>
          <w:szCs w:val="28"/>
        </w:rPr>
        <w:t xml:space="preserve">  сельского поселения </w:t>
      </w:r>
      <w:r w:rsidRPr="00C46172">
        <w:rPr>
          <w:rFonts w:ascii="Times New Roman" w:hAnsi="Times New Roman"/>
          <w:b/>
          <w:sz w:val="28"/>
          <w:szCs w:val="28"/>
        </w:rPr>
        <w:t xml:space="preserve">р е ш и л о: </w:t>
      </w:r>
    </w:p>
    <w:p w:rsidR="00E90AC1" w:rsidRPr="00C46172" w:rsidRDefault="00E90AC1" w:rsidP="00E90AC1">
      <w:pPr>
        <w:pStyle w:val="11"/>
        <w:tabs>
          <w:tab w:val="left" w:pos="851"/>
        </w:tabs>
        <w:spacing w:after="0" w:line="240" w:lineRule="auto"/>
        <w:ind w:left="0" w:firstLine="567"/>
        <w:jc w:val="both"/>
        <w:rPr>
          <w:rFonts w:ascii="Times New Roman" w:hAnsi="Times New Roman"/>
          <w:sz w:val="28"/>
          <w:szCs w:val="28"/>
        </w:rPr>
      </w:pPr>
      <w:r w:rsidRPr="00C46172">
        <w:rPr>
          <w:rFonts w:ascii="Times New Roman" w:hAnsi="Times New Roman"/>
          <w:sz w:val="28"/>
          <w:szCs w:val="28"/>
        </w:rPr>
        <w:tab/>
        <w:t xml:space="preserve">1. Утвердить правила благоустройства территории </w:t>
      </w:r>
      <w:r w:rsidR="00D54091" w:rsidRPr="00C46172">
        <w:rPr>
          <w:rFonts w:ascii="Times New Roman" w:hAnsi="Times New Roman"/>
          <w:sz w:val="28"/>
          <w:szCs w:val="28"/>
        </w:rPr>
        <w:t>Лесноуколовского</w:t>
      </w:r>
      <w:r w:rsidRPr="00C46172">
        <w:rPr>
          <w:rFonts w:ascii="Times New Roman" w:hAnsi="Times New Roman"/>
          <w:sz w:val="28"/>
          <w:szCs w:val="28"/>
        </w:rPr>
        <w:t xml:space="preserve">  сельского поселения (прилагаются).</w:t>
      </w:r>
    </w:p>
    <w:p w:rsidR="00603501" w:rsidRPr="00603501" w:rsidRDefault="00603501" w:rsidP="00603501">
      <w:pPr>
        <w:pStyle w:val="11"/>
        <w:tabs>
          <w:tab w:val="left" w:pos="851"/>
        </w:tabs>
        <w:spacing w:after="0" w:line="240" w:lineRule="auto"/>
        <w:ind w:left="0" w:right="-1"/>
        <w:jc w:val="both"/>
        <w:rPr>
          <w:rFonts w:ascii="Times New Roman" w:hAnsi="Times New Roman"/>
          <w:sz w:val="28"/>
          <w:szCs w:val="28"/>
        </w:rPr>
      </w:pPr>
      <w:r>
        <w:rPr>
          <w:rFonts w:ascii="Times New Roman" w:hAnsi="Times New Roman"/>
          <w:sz w:val="28"/>
          <w:szCs w:val="28"/>
        </w:rPr>
        <w:tab/>
        <w:t>2.</w:t>
      </w:r>
      <w:r w:rsidRPr="00603501">
        <w:rPr>
          <w:rFonts w:ascii="Times New Roman" w:hAnsi="Times New Roman"/>
          <w:sz w:val="24"/>
          <w:szCs w:val="24"/>
        </w:rPr>
        <w:t xml:space="preserve">. </w:t>
      </w:r>
      <w:r w:rsidRPr="00603501">
        <w:rPr>
          <w:rFonts w:ascii="Times New Roman" w:hAnsi="Times New Roman"/>
          <w:sz w:val="28"/>
          <w:szCs w:val="28"/>
        </w:rPr>
        <w:t>Признать утратившим силу решение земского собрания Лесноуколовского сельского поселения от 02 июля 2012 года № 288 «Об утверждении норм и правил по благоустройству территории Лесноуколовского сельского поселения муниципального района «Красненский район» Белгородской области».</w:t>
      </w:r>
    </w:p>
    <w:p w:rsidR="00603501" w:rsidRPr="00603501" w:rsidRDefault="00603501" w:rsidP="00603501">
      <w:pPr>
        <w:spacing w:line="240" w:lineRule="auto"/>
        <w:ind w:firstLine="709"/>
        <w:jc w:val="both"/>
        <w:rPr>
          <w:rFonts w:ascii="Times New Roman" w:eastAsia="Times New Roman" w:hAnsi="Times New Roman" w:cs="Times New Roman"/>
          <w:bCs/>
          <w:sz w:val="28"/>
          <w:szCs w:val="28"/>
        </w:rPr>
      </w:pPr>
      <w:r w:rsidRPr="00603501">
        <w:rPr>
          <w:rFonts w:ascii="Times New Roman" w:hAnsi="Times New Roman" w:cs="Times New Roman"/>
          <w:sz w:val="28"/>
          <w:szCs w:val="28"/>
        </w:rPr>
        <w:t>- решение земского собрания Лесноуколовского  сельского поселения от 2</w:t>
      </w:r>
      <w:r w:rsidRPr="00603501">
        <w:rPr>
          <w:rFonts w:ascii="Times New Roman" w:hAnsi="Times New Roman" w:cs="Times New Roman"/>
          <w:bCs/>
          <w:sz w:val="28"/>
          <w:szCs w:val="28"/>
        </w:rPr>
        <w:t>6 февраля 2013 года № 329</w:t>
      </w:r>
      <w:r w:rsidRPr="00603501">
        <w:rPr>
          <w:rFonts w:ascii="Times New Roman" w:hAnsi="Times New Roman" w:cs="Times New Roman"/>
          <w:sz w:val="28"/>
          <w:szCs w:val="28"/>
        </w:rPr>
        <w:t xml:space="preserve"> «</w:t>
      </w:r>
      <w:r w:rsidRPr="00603501">
        <w:rPr>
          <w:rFonts w:ascii="Times New Roman" w:eastAsia="Times New Roman" w:hAnsi="Times New Roman" w:cs="Times New Roman"/>
          <w:sz w:val="28"/>
          <w:szCs w:val="28"/>
        </w:rPr>
        <w:t>О внесении изменений в решение земского собрания Лесноуколовского  сельского поселения от 02 июля 2012 года № 288 «Об утверждении норм и правил по благоустройству Лесноуколовского сельского поселения муниципального района «Красненский район» Белгородской области</w:t>
      </w:r>
      <w:r w:rsidRPr="00603501">
        <w:rPr>
          <w:rFonts w:ascii="Times New Roman" w:eastAsia="Times New Roman" w:hAnsi="Times New Roman" w:cs="Times New Roman"/>
          <w:bCs/>
          <w:sz w:val="28"/>
          <w:szCs w:val="28"/>
        </w:rPr>
        <w:t>»;</w:t>
      </w:r>
    </w:p>
    <w:p w:rsidR="00603501" w:rsidRPr="00603501" w:rsidRDefault="00603501" w:rsidP="00603501">
      <w:pPr>
        <w:spacing w:line="240" w:lineRule="auto"/>
        <w:ind w:firstLine="709"/>
        <w:jc w:val="both"/>
        <w:rPr>
          <w:rFonts w:ascii="Times New Roman" w:eastAsia="Times New Roman" w:hAnsi="Times New Roman" w:cs="Times New Roman"/>
          <w:bCs/>
          <w:sz w:val="28"/>
          <w:szCs w:val="28"/>
        </w:rPr>
      </w:pPr>
      <w:r w:rsidRPr="00603501">
        <w:rPr>
          <w:rFonts w:ascii="Times New Roman" w:hAnsi="Times New Roman" w:cs="Times New Roman"/>
          <w:sz w:val="28"/>
          <w:szCs w:val="28"/>
        </w:rPr>
        <w:t>- решение земского собрания Лесноуколовского сельского поселения от 24</w:t>
      </w:r>
      <w:r w:rsidRPr="00603501">
        <w:rPr>
          <w:rFonts w:ascii="Times New Roman" w:hAnsi="Times New Roman" w:cs="Times New Roman"/>
          <w:bCs/>
          <w:sz w:val="28"/>
          <w:szCs w:val="28"/>
        </w:rPr>
        <w:t xml:space="preserve"> февраля 2015 года № 103</w:t>
      </w:r>
      <w:r w:rsidRPr="00603501">
        <w:rPr>
          <w:rFonts w:ascii="Times New Roman" w:hAnsi="Times New Roman" w:cs="Times New Roman"/>
          <w:sz w:val="28"/>
          <w:szCs w:val="28"/>
        </w:rPr>
        <w:t xml:space="preserve"> «О внесении изменений в решение земского собрания Лесноуколовского  сельского поселения от 02 июля 2012 года № 288 «Об утверждении норм и правил по благоустройству Лесноуколовского сельского поселения муниципального района «Красненский район» Белгородской области»;</w:t>
      </w:r>
    </w:p>
    <w:p w:rsidR="00603501" w:rsidRPr="00603501" w:rsidRDefault="00603501" w:rsidP="00603501">
      <w:pPr>
        <w:spacing w:line="240" w:lineRule="auto"/>
        <w:ind w:firstLine="709"/>
        <w:jc w:val="both"/>
        <w:rPr>
          <w:rFonts w:ascii="Times New Roman" w:eastAsia="Times New Roman" w:hAnsi="Times New Roman" w:cs="Times New Roman"/>
          <w:bCs/>
          <w:sz w:val="28"/>
          <w:szCs w:val="28"/>
        </w:rPr>
      </w:pPr>
      <w:r w:rsidRPr="00603501">
        <w:rPr>
          <w:rFonts w:ascii="Times New Roman" w:hAnsi="Times New Roman" w:cs="Times New Roman"/>
          <w:sz w:val="28"/>
          <w:szCs w:val="28"/>
        </w:rPr>
        <w:lastRenderedPageBreak/>
        <w:t>- решение земского собрания Лесноуколовского сельского поселения от 24 июня</w:t>
      </w:r>
      <w:r w:rsidRPr="00603501">
        <w:rPr>
          <w:rFonts w:ascii="Times New Roman" w:hAnsi="Times New Roman" w:cs="Times New Roman"/>
          <w:bCs/>
          <w:sz w:val="28"/>
          <w:szCs w:val="28"/>
        </w:rPr>
        <w:t xml:space="preserve"> 2015 года № 127</w:t>
      </w:r>
      <w:r w:rsidRPr="00603501">
        <w:rPr>
          <w:rFonts w:ascii="Times New Roman" w:hAnsi="Times New Roman" w:cs="Times New Roman"/>
          <w:sz w:val="28"/>
          <w:szCs w:val="28"/>
        </w:rPr>
        <w:t xml:space="preserve"> ««</w:t>
      </w:r>
      <w:r w:rsidRPr="00603501">
        <w:rPr>
          <w:rFonts w:ascii="Times New Roman" w:eastAsia="Times New Roman" w:hAnsi="Times New Roman" w:cs="Times New Roman"/>
          <w:sz w:val="28"/>
          <w:szCs w:val="28"/>
        </w:rPr>
        <w:t>О внесении изменений в решение земского собрания Лесноуколовского  сельского поселения от 02 июля 2012 года № 288 «Об утверждении норм и правил по благоустройству Лесноуколовского сельского поселения муниципального района «Красненский район» Белгородской области</w:t>
      </w:r>
      <w:r w:rsidRPr="00603501">
        <w:rPr>
          <w:rFonts w:ascii="Times New Roman" w:eastAsia="Times New Roman" w:hAnsi="Times New Roman" w:cs="Times New Roman"/>
          <w:bCs/>
          <w:sz w:val="28"/>
          <w:szCs w:val="28"/>
        </w:rPr>
        <w:t>»;</w:t>
      </w:r>
    </w:p>
    <w:p w:rsidR="00603501" w:rsidRPr="00603501" w:rsidRDefault="00603501" w:rsidP="00603501">
      <w:pPr>
        <w:spacing w:line="240" w:lineRule="auto"/>
        <w:ind w:firstLine="709"/>
        <w:jc w:val="both"/>
        <w:rPr>
          <w:rFonts w:ascii="Times New Roman" w:eastAsia="Times New Roman" w:hAnsi="Times New Roman" w:cs="Times New Roman"/>
          <w:bCs/>
          <w:sz w:val="28"/>
          <w:szCs w:val="28"/>
        </w:rPr>
      </w:pPr>
      <w:r w:rsidRPr="00603501">
        <w:rPr>
          <w:rFonts w:ascii="Times New Roman" w:hAnsi="Times New Roman" w:cs="Times New Roman"/>
          <w:sz w:val="28"/>
          <w:szCs w:val="28"/>
        </w:rPr>
        <w:t>- решение земского собрания Лесноуколовского сельского поселения от 28 декабря</w:t>
      </w:r>
      <w:r w:rsidRPr="00603501">
        <w:rPr>
          <w:rFonts w:ascii="Times New Roman" w:hAnsi="Times New Roman" w:cs="Times New Roman"/>
          <w:bCs/>
          <w:sz w:val="28"/>
          <w:szCs w:val="28"/>
        </w:rPr>
        <w:t xml:space="preserve"> 2015 года № 158</w:t>
      </w:r>
      <w:r w:rsidRPr="00603501">
        <w:rPr>
          <w:rFonts w:ascii="Times New Roman" w:hAnsi="Times New Roman" w:cs="Times New Roman"/>
          <w:sz w:val="28"/>
          <w:szCs w:val="28"/>
        </w:rPr>
        <w:t xml:space="preserve"> «О внесении изменений в решение земского собрания Лесноуколовского  сельского поселения от 02 июля 2012 года № 288 «Об утверждении норм и правил по благоустройству Лесноуколовского сельского поселения муниципального района «Красненский район» Белгородской области</w:t>
      </w:r>
      <w:r w:rsidRPr="00603501">
        <w:rPr>
          <w:rFonts w:ascii="Times New Roman" w:eastAsia="Times New Roman" w:hAnsi="Times New Roman" w:cs="Times New Roman"/>
          <w:bCs/>
          <w:sz w:val="28"/>
          <w:szCs w:val="28"/>
        </w:rPr>
        <w:t>»;</w:t>
      </w:r>
    </w:p>
    <w:p w:rsidR="00603501" w:rsidRPr="00603501" w:rsidRDefault="00603501" w:rsidP="00603501">
      <w:pPr>
        <w:spacing w:line="240" w:lineRule="auto"/>
        <w:ind w:firstLine="709"/>
        <w:jc w:val="both"/>
        <w:rPr>
          <w:rFonts w:ascii="Times New Roman" w:eastAsia="Times New Roman" w:hAnsi="Times New Roman" w:cs="Times New Roman"/>
          <w:bCs/>
          <w:sz w:val="28"/>
          <w:szCs w:val="28"/>
        </w:rPr>
      </w:pPr>
      <w:r w:rsidRPr="00603501">
        <w:rPr>
          <w:rFonts w:ascii="Times New Roman" w:hAnsi="Times New Roman" w:cs="Times New Roman"/>
          <w:sz w:val="28"/>
          <w:szCs w:val="28"/>
        </w:rPr>
        <w:t>- решение земского собрания Лесноуколовского сельского поселения от 04 марта</w:t>
      </w:r>
      <w:r w:rsidRPr="00603501">
        <w:rPr>
          <w:rFonts w:ascii="Times New Roman" w:hAnsi="Times New Roman" w:cs="Times New Roman"/>
          <w:bCs/>
          <w:sz w:val="28"/>
          <w:szCs w:val="28"/>
        </w:rPr>
        <w:t xml:space="preserve"> 2016 года № 180</w:t>
      </w:r>
      <w:r w:rsidRPr="00603501">
        <w:rPr>
          <w:rFonts w:ascii="Times New Roman" w:hAnsi="Times New Roman" w:cs="Times New Roman"/>
          <w:sz w:val="28"/>
          <w:szCs w:val="28"/>
        </w:rPr>
        <w:t xml:space="preserve"> «О внесении изменений в решение земского собрания Лесноуколовского  сельского поселения от 02 июля 2012 года № 288 «Об утверждении норм и правил по благоустройству Лесноуколовского сельского поселения муниципального района «Красненский район» Белгородской области»;</w:t>
      </w:r>
    </w:p>
    <w:p w:rsidR="00603501" w:rsidRPr="00603501" w:rsidRDefault="00603501" w:rsidP="00603501">
      <w:pPr>
        <w:spacing w:line="240" w:lineRule="auto"/>
        <w:ind w:firstLine="709"/>
        <w:jc w:val="both"/>
        <w:rPr>
          <w:rFonts w:ascii="Times New Roman" w:eastAsia="Times New Roman" w:hAnsi="Times New Roman" w:cs="Times New Roman"/>
          <w:bCs/>
          <w:sz w:val="28"/>
          <w:szCs w:val="28"/>
        </w:rPr>
      </w:pPr>
      <w:r w:rsidRPr="00603501">
        <w:rPr>
          <w:rFonts w:ascii="Times New Roman" w:hAnsi="Times New Roman" w:cs="Times New Roman"/>
          <w:sz w:val="28"/>
          <w:szCs w:val="28"/>
        </w:rPr>
        <w:t>- решение земского собрания Лесноуколовского сельского поселения от 29</w:t>
      </w:r>
      <w:r w:rsidRPr="00603501">
        <w:rPr>
          <w:rFonts w:ascii="Times New Roman" w:hAnsi="Times New Roman" w:cs="Times New Roman"/>
          <w:bCs/>
          <w:sz w:val="28"/>
          <w:szCs w:val="28"/>
        </w:rPr>
        <w:t xml:space="preserve"> апреля 2016 года № 195</w:t>
      </w:r>
      <w:r w:rsidRPr="00603501">
        <w:rPr>
          <w:rFonts w:ascii="Times New Roman" w:hAnsi="Times New Roman" w:cs="Times New Roman"/>
          <w:sz w:val="28"/>
          <w:szCs w:val="28"/>
        </w:rPr>
        <w:t xml:space="preserve"> «О внесении изменений в решение земского собрания Лесноуколовского  сельского поселения от 02 июля 2012 года № 288 «Об утверждении норм и правил по благоустройству Лесноуколовского сельского поселения муниципального района «Красненский район» Белгородской области</w:t>
      </w:r>
      <w:r w:rsidRPr="00603501">
        <w:rPr>
          <w:rFonts w:ascii="Times New Roman" w:eastAsia="Times New Roman" w:hAnsi="Times New Roman" w:cs="Times New Roman"/>
          <w:bCs/>
          <w:sz w:val="28"/>
          <w:szCs w:val="28"/>
        </w:rPr>
        <w:t>»;</w:t>
      </w:r>
    </w:p>
    <w:p w:rsidR="00603501" w:rsidRPr="00603501" w:rsidRDefault="00603501" w:rsidP="00603501">
      <w:pPr>
        <w:spacing w:line="240" w:lineRule="auto"/>
        <w:ind w:firstLine="709"/>
        <w:jc w:val="both"/>
        <w:rPr>
          <w:rFonts w:ascii="Times New Roman" w:hAnsi="Times New Roman" w:cs="Times New Roman"/>
          <w:sz w:val="28"/>
          <w:szCs w:val="28"/>
        </w:rPr>
      </w:pPr>
      <w:r w:rsidRPr="00603501">
        <w:rPr>
          <w:rFonts w:ascii="Times New Roman" w:hAnsi="Times New Roman" w:cs="Times New Roman"/>
          <w:sz w:val="28"/>
          <w:szCs w:val="28"/>
        </w:rPr>
        <w:t>- решение земского собрания Лесноуколовского сельского поселения от 31марта</w:t>
      </w:r>
      <w:r w:rsidRPr="00603501">
        <w:rPr>
          <w:rFonts w:ascii="Times New Roman" w:hAnsi="Times New Roman" w:cs="Times New Roman"/>
          <w:bCs/>
          <w:sz w:val="28"/>
          <w:szCs w:val="28"/>
        </w:rPr>
        <w:t xml:space="preserve"> 2017 года № 236</w:t>
      </w:r>
      <w:r w:rsidRPr="00603501">
        <w:rPr>
          <w:rFonts w:ascii="Times New Roman" w:hAnsi="Times New Roman" w:cs="Times New Roman"/>
          <w:sz w:val="28"/>
          <w:szCs w:val="28"/>
        </w:rPr>
        <w:t xml:space="preserve"> «О внесении изменений в решение земского собрания Лесноуколовского  сельского поселения от 02 июля 2012 года № 288 «Об утверждении норм и правил по благоустройству Лесноуколовского сельского поселения муниципального района «Красненский район» Белгородской области</w:t>
      </w:r>
      <w:r w:rsidRPr="00603501">
        <w:rPr>
          <w:rFonts w:ascii="Times New Roman" w:eastAsia="Times New Roman" w:hAnsi="Times New Roman" w:cs="Times New Roman"/>
          <w:bCs/>
          <w:sz w:val="28"/>
          <w:szCs w:val="28"/>
        </w:rPr>
        <w:t>».</w:t>
      </w:r>
    </w:p>
    <w:p w:rsidR="00E90AC1" w:rsidRPr="00C46172" w:rsidRDefault="00E90AC1" w:rsidP="00603501">
      <w:pPr>
        <w:pStyle w:val="11"/>
        <w:tabs>
          <w:tab w:val="left" w:pos="851"/>
        </w:tabs>
        <w:spacing w:after="0" w:line="240" w:lineRule="auto"/>
        <w:ind w:left="0"/>
        <w:jc w:val="both"/>
        <w:rPr>
          <w:rFonts w:ascii="Times New Roman" w:hAnsi="Times New Roman"/>
          <w:sz w:val="28"/>
          <w:szCs w:val="28"/>
        </w:rPr>
      </w:pPr>
      <w:r w:rsidRPr="00C46172">
        <w:rPr>
          <w:rFonts w:ascii="Times New Roman" w:hAnsi="Times New Roman"/>
          <w:sz w:val="28"/>
          <w:szCs w:val="28"/>
          <w:lang w:eastAsia="ar-SA"/>
        </w:rPr>
        <w:t xml:space="preserve"> 3.</w:t>
      </w:r>
      <w:r w:rsidR="00D54091" w:rsidRPr="00C46172">
        <w:t xml:space="preserve"> </w:t>
      </w:r>
      <w:r w:rsidR="00D54091" w:rsidRPr="00C46172">
        <w:rPr>
          <w:rFonts w:ascii="Times New Roman" w:hAnsi="Times New Roman"/>
          <w:sz w:val="28"/>
          <w:szCs w:val="28"/>
        </w:rPr>
        <w:t xml:space="preserve">Главе Лесноуколовского сельского поселения (Ануфриева Е.Г.) обнародовать данное решение путём вывешивания в общедоступных местах: Лесноуколовской сельской библиотеке, Лесноуколовском Доме культуры, Лесноуколовской основной общеобразовательной школе, администрации Лесноуколовского сельского поселения и разместить на официальном сайте администрации Лесноуколовского сельского поселения по адресу: http://lesnoukolovo.kraadm.ru   </w:t>
      </w:r>
    </w:p>
    <w:p w:rsidR="00E90AC1" w:rsidRPr="00C46172" w:rsidRDefault="00E90AC1" w:rsidP="00E90AC1">
      <w:pPr>
        <w:tabs>
          <w:tab w:val="left" w:pos="0"/>
        </w:tabs>
        <w:spacing w:line="240" w:lineRule="auto"/>
        <w:ind w:right="-1"/>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ab/>
        <w:t>4. Настоящее решение вступает в силу с момента его обнародования.</w:t>
      </w:r>
    </w:p>
    <w:p w:rsidR="00E90AC1" w:rsidRPr="00C46172" w:rsidRDefault="00E90AC1" w:rsidP="00E90AC1">
      <w:pPr>
        <w:spacing w:line="240" w:lineRule="auto"/>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ab/>
        <w:t xml:space="preserve">5. Контроль за исполнением данного решения возложить на главу </w:t>
      </w:r>
      <w:r w:rsidR="00D54091" w:rsidRPr="00C46172">
        <w:rPr>
          <w:rFonts w:ascii="Times New Roman" w:hAnsi="Times New Roman" w:cs="Times New Roman"/>
          <w:color w:val="auto"/>
          <w:sz w:val="28"/>
          <w:szCs w:val="28"/>
        </w:rPr>
        <w:t>Лесноуколовского</w:t>
      </w:r>
      <w:r w:rsidRPr="00C46172">
        <w:rPr>
          <w:rFonts w:ascii="Times New Roman" w:hAnsi="Times New Roman" w:cs="Times New Roman"/>
          <w:color w:val="auto"/>
          <w:sz w:val="28"/>
          <w:szCs w:val="28"/>
        </w:rPr>
        <w:t xml:space="preserve"> сельского поселения </w:t>
      </w:r>
      <w:r w:rsidR="00D54091" w:rsidRPr="00C46172">
        <w:rPr>
          <w:rFonts w:ascii="Times New Roman" w:hAnsi="Times New Roman" w:cs="Times New Roman"/>
          <w:color w:val="auto"/>
          <w:sz w:val="28"/>
          <w:szCs w:val="28"/>
        </w:rPr>
        <w:t>Ануфриеву Е.Г.</w:t>
      </w:r>
    </w:p>
    <w:p w:rsidR="00E90AC1" w:rsidRPr="00C46172" w:rsidRDefault="00E90AC1" w:rsidP="00E90AC1">
      <w:pPr>
        <w:spacing w:line="240" w:lineRule="auto"/>
        <w:jc w:val="both"/>
        <w:rPr>
          <w:rFonts w:ascii="Times New Roman" w:hAnsi="Times New Roman" w:cs="Times New Roman"/>
          <w:color w:val="auto"/>
          <w:sz w:val="28"/>
          <w:szCs w:val="28"/>
        </w:rPr>
      </w:pPr>
    </w:p>
    <w:p w:rsidR="00E90AC1" w:rsidRPr="00C46172" w:rsidRDefault="00E90AC1" w:rsidP="00E90AC1">
      <w:pPr>
        <w:spacing w:line="240" w:lineRule="auto"/>
        <w:jc w:val="both"/>
        <w:rPr>
          <w:rFonts w:ascii="Times New Roman" w:hAnsi="Times New Roman" w:cs="Times New Roman"/>
          <w:b/>
          <w:color w:val="auto"/>
          <w:sz w:val="28"/>
          <w:szCs w:val="28"/>
        </w:rPr>
      </w:pPr>
      <w:r w:rsidRPr="00C46172">
        <w:rPr>
          <w:rFonts w:ascii="Times New Roman" w:hAnsi="Times New Roman" w:cs="Times New Roman"/>
          <w:color w:val="auto"/>
          <w:sz w:val="28"/>
          <w:szCs w:val="28"/>
        </w:rPr>
        <w:br/>
      </w:r>
      <w:r w:rsidRPr="00C46172">
        <w:rPr>
          <w:rFonts w:ascii="Times New Roman" w:hAnsi="Times New Roman" w:cs="Times New Roman"/>
          <w:b/>
          <w:color w:val="auto"/>
          <w:sz w:val="28"/>
          <w:szCs w:val="28"/>
        </w:rPr>
        <w:t xml:space="preserve">            Глава </w:t>
      </w:r>
      <w:r w:rsidR="00D54091" w:rsidRPr="00C46172">
        <w:rPr>
          <w:rFonts w:ascii="Times New Roman" w:hAnsi="Times New Roman" w:cs="Times New Roman"/>
          <w:b/>
          <w:color w:val="auto"/>
          <w:sz w:val="28"/>
          <w:szCs w:val="28"/>
        </w:rPr>
        <w:t>Лесноуколовского</w:t>
      </w:r>
    </w:p>
    <w:p w:rsidR="00E90AC1" w:rsidRPr="00C46172" w:rsidRDefault="00E90AC1" w:rsidP="00D54091">
      <w:pPr>
        <w:pStyle w:val="11"/>
        <w:tabs>
          <w:tab w:val="left" w:pos="851"/>
        </w:tabs>
        <w:spacing w:after="0" w:line="240" w:lineRule="auto"/>
        <w:ind w:left="0"/>
        <w:rPr>
          <w:rFonts w:ascii="Times New Roman" w:hAnsi="Times New Roman"/>
          <w:sz w:val="28"/>
          <w:szCs w:val="28"/>
        </w:rPr>
      </w:pPr>
      <w:r w:rsidRPr="00C46172">
        <w:rPr>
          <w:rFonts w:ascii="Times New Roman" w:hAnsi="Times New Roman"/>
          <w:b/>
          <w:sz w:val="28"/>
          <w:szCs w:val="28"/>
        </w:rPr>
        <w:t xml:space="preserve">            сельского поселения                                                        </w:t>
      </w:r>
      <w:r w:rsidR="00D54091" w:rsidRPr="00C46172">
        <w:rPr>
          <w:rFonts w:ascii="Times New Roman" w:hAnsi="Times New Roman"/>
          <w:b/>
          <w:sz w:val="28"/>
          <w:szCs w:val="28"/>
        </w:rPr>
        <w:t>Е.Г.Ануфриева</w:t>
      </w:r>
      <w:r w:rsidRPr="00C46172">
        <w:rPr>
          <w:rFonts w:ascii="Times New Roman" w:hAnsi="Times New Roman"/>
        </w:rPr>
        <w:br w:type="page"/>
      </w:r>
      <w:r w:rsidRPr="00C46172">
        <w:rPr>
          <w:rFonts w:ascii="Times New Roman" w:hAnsi="Times New Roman"/>
          <w:sz w:val="28"/>
          <w:szCs w:val="28"/>
        </w:rPr>
        <w:lastRenderedPageBreak/>
        <w:t xml:space="preserve">                                                                                                          Приложение </w:t>
      </w:r>
    </w:p>
    <w:p w:rsidR="00E90AC1" w:rsidRPr="00C46172" w:rsidRDefault="00E90AC1" w:rsidP="00E90AC1">
      <w:pPr>
        <w:spacing w:line="240" w:lineRule="auto"/>
        <w:jc w:val="right"/>
        <w:rPr>
          <w:rFonts w:ascii="Times New Roman" w:hAnsi="Times New Roman" w:cs="Times New Roman"/>
          <w:bCs/>
          <w:color w:val="auto"/>
          <w:sz w:val="28"/>
          <w:szCs w:val="28"/>
        </w:rPr>
      </w:pPr>
      <w:r w:rsidRPr="00C46172">
        <w:rPr>
          <w:rFonts w:ascii="Times New Roman" w:hAnsi="Times New Roman" w:cs="Times New Roman"/>
          <w:bCs/>
          <w:color w:val="auto"/>
          <w:sz w:val="28"/>
          <w:szCs w:val="28"/>
        </w:rPr>
        <w:t xml:space="preserve">к решению земского собрания </w:t>
      </w:r>
    </w:p>
    <w:p w:rsidR="00E90AC1" w:rsidRPr="00C46172" w:rsidRDefault="00D54091" w:rsidP="00E90AC1">
      <w:pPr>
        <w:spacing w:line="240" w:lineRule="auto"/>
        <w:jc w:val="right"/>
        <w:rPr>
          <w:rFonts w:ascii="Times New Roman" w:hAnsi="Times New Roman" w:cs="Times New Roman"/>
          <w:bCs/>
          <w:color w:val="auto"/>
          <w:sz w:val="28"/>
          <w:szCs w:val="28"/>
        </w:rPr>
      </w:pPr>
      <w:r w:rsidRPr="00C46172">
        <w:rPr>
          <w:rFonts w:ascii="Times New Roman" w:hAnsi="Times New Roman" w:cs="Times New Roman"/>
          <w:bCs/>
          <w:color w:val="auto"/>
          <w:sz w:val="28"/>
          <w:szCs w:val="28"/>
        </w:rPr>
        <w:t>Лесноуколовского</w:t>
      </w:r>
      <w:r w:rsidR="00E90AC1" w:rsidRPr="00C46172">
        <w:rPr>
          <w:rFonts w:ascii="Times New Roman" w:hAnsi="Times New Roman" w:cs="Times New Roman"/>
          <w:bCs/>
          <w:color w:val="auto"/>
          <w:sz w:val="28"/>
          <w:szCs w:val="28"/>
        </w:rPr>
        <w:t xml:space="preserve">  сельского поселения </w:t>
      </w:r>
    </w:p>
    <w:p w:rsidR="00E90AC1" w:rsidRPr="00C46172" w:rsidRDefault="00603501" w:rsidP="00E90AC1">
      <w:pPr>
        <w:spacing w:line="240" w:lineRule="auto"/>
        <w:jc w:val="right"/>
        <w:rPr>
          <w:rFonts w:ascii="Times New Roman" w:hAnsi="Times New Roman" w:cs="Times New Roman"/>
          <w:bCs/>
          <w:color w:val="auto"/>
          <w:sz w:val="28"/>
          <w:szCs w:val="28"/>
        </w:rPr>
      </w:pPr>
      <w:r>
        <w:rPr>
          <w:rFonts w:ascii="Times New Roman" w:hAnsi="Times New Roman" w:cs="Times New Roman"/>
          <w:bCs/>
          <w:color w:val="auto"/>
          <w:sz w:val="28"/>
          <w:szCs w:val="28"/>
        </w:rPr>
        <w:t>от  31 августа 2017 года № 252</w:t>
      </w:r>
    </w:p>
    <w:p w:rsidR="00E90AC1" w:rsidRPr="00C46172" w:rsidRDefault="00E90AC1" w:rsidP="00E90AC1">
      <w:pPr>
        <w:spacing w:line="240" w:lineRule="auto"/>
        <w:jc w:val="center"/>
        <w:rPr>
          <w:rFonts w:ascii="Times New Roman" w:hAnsi="Times New Roman" w:cs="Times New Roman"/>
          <w:b/>
          <w:bCs/>
          <w:color w:val="auto"/>
          <w:sz w:val="28"/>
          <w:szCs w:val="28"/>
        </w:rPr>
      </w:pPr>
    </w:p>
    <w:p w:rsidR="00E90AC1" w:rsidRPr="00C46172" w:rsidRDefault="00E90AC1" w:rsidP="00E90AC1">
      <w:pPr>
        <w:spacing w:line="240" w:lineRule="auto"/>
        <w:jc w:val="center"/>
        <w:rPr>
          <w:rFonts w:ascii="Times New Roman" w:hAnsi="Times New Roman" w:cs="Times New Roman"/>
          <w:b/>
          <w:bCs/>
          <w:color w:val="auto"/>
          <w:sz w:val="28"/>
          <w:szCs w:val="28"/>
        </w:rPr>
      </w:pPr>
      <w:r w:rsidRPr="00C46172">
        <w:rPr>
          <w:rFonts w:ascii="Times New Roman" w:hAnsi="Times New Roman" w:cs="Times New Roman"/>
          <w:b/>
          <w:bCs/>
          <w:color w:val="auto"/>
          <w:sz w:val="28"/>
          <w:szCs w:val="28"/>
        </w:rPr>
        <w:t>ПРАВИЛА</w:t>
      </w:r>
    </w:p>
    <w:p w:rsidR="00E90AC1" w:rsidRPr="00C46172" w:rsidRDefault="00E90AC1" w:rsidP="00E90AC1">
      <w:pPr>
        <w:spacing w:after="240" w:line="240" w:lineRule="auto"/>
        <w:jc w:val="center"/>
        <w:rPr>
          <w:rFonts w:ascii="Times New Roman" w:hAnsi="Times New Roman" w:cs="Times New Roman"/>
          <w:color w:val="auto"/>
          <w:sz w:val="28"/>
          <w:szCs w:val="28"/>
        </w:rPr>
      </w:pPr>
      <w:r w:rsidRPr="00C46172">
        <w:rPr>
          <w:rFonts w:ascii="Times New Roman" w:hAnsi="Times New Roman" w:cs="Times New Roman"/>
          <w:b/>
          <w:bCs/>
          <w:color w:val="auto"/>
          <w:sz w:val="28"/>
          <w:szCs w:val="28"/>
        </w:rPr>
        <w:t xml:space="preserve">БЛАГОУСТРОЙСТВА ТЕРРИТОРИИ </w:t>
      </w:r>
      <w:r w:rsidRPr="00C46172">
        <w:rPr>
          <w:rFonts w:ascii="Times New Roman" w:hAnsi="Times New Roman" w:cs="Times New Roman"/>
          <w:b/>
          <w:bCs/>
          <w:color w:val="auto"/>
          <w:sz w:val="28"/>
          <w:szCs w:val="28"/>
        </w:rPr>
        <w:br/>
      </w:r>
      <w:r w:rsidR="00D54091" w:rsidRPr="00C46172">
        <w:rPr>
          <w:rFonts w:ascii="Times New Roman" w:hAnsi="Times New Roman" w:cs="Times New Roman"/>
          <w:b/>
          <w:bCs/>
          <w:color w:val="auto"/>
          <w:sz w:val="28"/>
          <w:szCs w:val="28"/>
        </w:rPr>
        <w:t>ЛЕСНОУКОЛОВСКОГО</w:t>
      </w:r>
      <w:r w:rsidRPr="00C46172">
        <w:rPr>
          <w:rFonts w:ascii="Times New Roman" w:hAnsi="Times New Roman" w:cs="Times New Roman"/>
          <w:b/>
          <w:bCs/>
          <w:color w:val="auto"/>
          <w:sz w:val="28"/>
          <w:szCs w:val="28"/>
        </w:rPr>
        <w:t xml:space="preserve">  СЕЛЬСКОГО ПОСЕЛЕНИЯ </w:t>
      </w:r>
      <w:r w:rsidRPr="00C46172">
        <w:rPr>
          <w:rFonts w:ascii="Times New Roman" w:hAnsi="Times New Roman" w:cs="Times New Roman"/>
          <w:b/>
          <w:color w:val="auto"/>
          <w:sz w:val="28"/>
          <w:szCs w:val="28"/>
        </w:rPr>
        <w:t>МУНИЦИПАЛЬНОГО РАЙОНА «КРАСНЕНСКИЙ РАЙОН» БЕЛГОРОДСКОЙ ОБЛАСТИ</w:t>
      </w:r>
    </w:p>
    <w:p w:rsidR="00E90AC1" w:rsidRPr="00C46172" w:rsidRDefault="00E90AC1" w:rsidP="00E90AC1">
      <w:pPr>
        <w:spacing w:line="240" w:lineRule="auto"/>
        <w:jc w:val="center"/>
        <w:rPr>
          <w:rFonts w:ascii="Times New Roman" w:hAnsi="Times New Roman" w:cs="Times New Roman"/>
          <w:b/>
          <w:color w:val="auto"/>
          <w:sz w:val="28"/>
          <w:szCs w:val="28"/>
        </w:rPr>
      </w:pPr>
    </w:p>
    <w:p w:rsidR="00E90AC1" w:rsidRPr="00C46172" w:rsidRDefault="00E90AC1" w:rsidP="00E90AC1">
      <w:pPr>
        <w:spacing w:line="240" w:lineRule="auto"/>
        <w:jc w:val="center"/>
        <w:rPr>
          <w:rFonts w:ascii="Times New Roman" w:hAnsi="Times New Roman" w:cs="Times New Roman"/>
          <w:b/>
          <w:color w:val="auto"/>
          <w:sz w:val="28"/>
          <w:szCs w:val="28"/>
        </w:rPr>
      </w:pPr>
      <w:r w:rsidRPr="00C46172">
        <w:rPr>
          <w:rFonts w:ascii="Times New Roman" w:hAnsi="Times New Roman" w:cs="Times New Roman"/>
          <w:b/>
          <w:color w:val="auto"/>
          <w:sz w:val="28"/>
          <w:szCs w:val="28"/>
          <w:lang w:val="en-US"/>
        </w:rPr>
        <w:t>I</w:t>
      </w:r>
      <w:r w:rsidRPr="00C46172">
        <w:rPr>
          <w:rFonts w:ascii="Times New Roman" w:hAnsi="Times New Roman" w:cs="Times New Roman"/>
          <w:b/>
          <w:color w:val="auto"/>
          <w:sz w:val="28"/>
          <w:szCs w:val="28"/>
        </w:rPr>
        <w:t>. ОБЩИЕ ПОЛОЖЕНИЯ</w:t>
      </w:r>
    </w:p>
    <w:p w:rsidR="00E90AC1" w:rsidRPr="00C46172" w:rsidRDefault="00E90AC1" w:rsidP="00E90AC1">
      <w:pPr>
        <w:autoSpaceDE w:val="0"/>
        <w:autoSpaceDN w:val="0"/>
        <w:adjustRightInd w:val="0"/>
        <w:spacing w:line="240" w:lineRule="auto"/>
        <w:ind w:firstLine="540"/>
        <w:jc w:val="both"/>
        <w:rPr>
          <w:rFonts w:ascii="Times New Roman" w:hAnsi="Times New Roman" w:cs="Times New Roman"/>
          <w:color w:val="auto"/>
          <w:sz w:val="28"/>
          <w:szCs w:val="28"/>
        </w:rPr>
      </w:pPr>
    </w:p>
    <w:p w:rsidR="00E90AC1" w:rsidRPr="00C46172" w:rsidRDefault="00E90AC1" w:rsidP="00E90AC1">
      <w:pPr>
        <w:pStyle w:val="a3"/>
        <w:spacing w:line="240" w:lineRule="auto"/>
        <w:ind w:left="0" w:firstLine="567"/>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color w:val="auto"/>
          <w:sz w:val="28"/>
          <w:szCs w:val="28"/>
          <w:lang w:eastAsia="en-US"/>
        </w:rPr>
        <w:t xml:space="preserve">1.1. Настоящие Правила благоустройства территории </w:t>
      </w:r>
      <w:r w:rsidR="00D54091" w:rsidRPr="00C46172">
        <w:rPr>
          <w:rFonts w:ascii="Times New Roman" w:eastAsia="Calibri" w:hAnsi="Times New Roman" w:cs="Times New Roman"/>
          <w:color w:val="auto"/>
          <w:sz w:val="28"/>
          <w:szCs w:val="28"/>
          <w:lang w:eastAsia="en-US"/>
        </w:rPr>
        <w:t>Лесноуколовского</w:t>
      </w:r>
      <w:r w:rsidRPr="00C46172">
        <w:rPr>
          <w:rFonts w:ascii="Times New Roman" w:eastAsia="Calibri" w:hAnsi="Times New Roman" w:cs="Times New Roman"/>
          <w:color w:val="auto"/>
          <w:sz w:val="28"/>
          <w:szCs w:val="28"/>
          <w:lang w:eastAsia="en-US"/>
        </w:rPr>
        <w:t xml:space="preserve"> сельского поселения муниципального района «Красненский район» Белгородской области (далее – Правила) устанавливают единые нормы и требования в сфере благоустройства, в том числе требования к созданию, содержанию, развитию объектов и элементов благоустройства, расположенных на территории </w:t>
      </w:r>
      <w:r w:rsidR="00D54091" w:rsidRPr="00C46172">
        <w:rPr>
          <w:rFonts w:ascii="Times New Roman" w:eastAsia="Calibri" w:hAnsi="Times New Roman" w:cs="Times New Roman"/>
          <w:color w:val="auto"/>
          <w:sz w:val="28"/>
          <w:szCs w:val="28"/>
          <w:lang w:eastAsia="en-US"/>
        </w:rPr>
        <w:t>Лесноуколовского</w:t>
      </w:r>
      <w:r w:rsidRPr="00C46172">
        <w:rPr>
          <w:rFonts w:ascii="Times New Roman" w:eastAsia="Calibri" w:hAnsi="Times New Roman" w:cs="Times New Roman"/>
          <w:color w:val="auto"/>
          <w:sz w:val="28"/>
          <w:szCs w:val="28"/>
          <w:lang w:eastAsia="en-US"/>
        </w:rPr>
        <w:t xml:space="preserve"> сельского поселения муниципального района «Красненский район» Белгородской области (далее – сельское поселение),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w:t>
      </w:r>
      <w:r w:rsidRPr="00C46172">
        <w:rPr>
          <w:rFonts w:ascii="Times New Roman" w:eastAsia="Times New Roman" w:hAnsi="Times New Roman" w:cs="Times New Roman"/>
          <w:bCs/>
          <w:color w:val="auto"/>
          <w:sz w:val="28"/>
          <w:szCs w:val="28"/>
        </w:rPr>
        <w:t xml:space="preserve">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муниципального образования, юридических и физических лиц, являющихся собственниками, правообладателями расположенных на территории сельского поселения земельных участков, зданий, строений и сооружений. </w:t>
      </w:r>
      <w:bookmarkStart w:id="0" w:name="sub_102"/>
    </w:p>
    <w:p w:rsidR="00E90AC1" w:rsidRPr="00C46172" w:rsidRDefault="00E90AC1" w:rsidP="00E90AC1">
      <w:pPr>
        <w:pStyle w:val="a3"/>
        <w:spacing w:line="240" w:lineRule="auto"/>
        <w:ind w:left="0" w:firstLine="567"/>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color w:val="auto"/>
          <w:sz w:val="28"/>
          <w:szCs w:val="28"/>
          <w:lang w:eastAsia="en-US"/>
        </w:rPr>
        <w:t xml:space="preserve">1.2. 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 за исключением случаев организации мест ведения строительных работ (в части устройства ограждений и иных временных объектов, связанных с ведением строительных, ремонтных либо реставрационных работ). </w:t>
      </w:r>
    </w:p>
    <w:p w:rsidR="00E90AC1" w:rsidRPr="00C46172" w:rsidRDefault="00E90AC1" w:rsidP="00E90AC1">
      <w:pPr>
        <w:spacing w:line="240" w:lineRule="auto"/>
        <w:ind w:firstLine="567"/>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color w:val="auto"/>
          <w:sz w:val="28"/>
          <w:szCs w:val="28"/>
          <w:lang w:eastAsia="en-US"/>
        </w:rPr>
        <w:t>1.3. Настоящие Правила применяются на территории сельского поселения, если иное не установлено федеральными законами и иными правовыми актами Российской Федерации и Белгородской области.</w:t>
      </w:r>
    </w:p>
    <w:p w:rsidR="00E90AC1" w:rsidRPr="00C46172" w:rsidRDefault="00E90AC1" w:rsidP="00E90AC1">
      <w:pPr>
        <w:spacing w:line="240" w:lineRule="auto"/>
        <w:ind w:firstLine="567"/>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color w:val="auto"/>
          <w:sz w:val="28"/>
          <w:szCs w:val="28"/>
          <w:lang w:eastAsia="en-US"/>
        </w:rPr>
        <w:t xml:space="preserve">1.4. </w:t>
      </w:r>
      <w:bookmarkEnd w:id="0"/>
      <w:r w:rsidRPr="00C46172">
        <w:rPr>
          <w:rFonts w:ascii="Times New Roman" w:eastAsia="Calibri" w:hAnsi="Times New Roman" w:cs="Times New Roman"/>
          <w:color w:val="auto"/>
          <w:sz w:val="28"/>
          <w:szCs w:val="28"/>
          <w:lang w:eastAsia="en-US"/>
        </w:rPr>
        <w:t>Задачами настоящих Правил являются:</w:t>
      </w:r>
    </w:p>
    <w:p w:rsidR="00E90AC1" w:rsidRPr="00C46172"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bookmarkStart w:id="1" w:name="sub_131"/>
      <w:r w:rsidRPr="00C46172">
        <w:rPr>
          <w:rFonts w:ascii="Times New Roman" w:eastAsia="Calibri" w:hAnsi="Times New Roman" w:cs="Times New Roman"/>
          <w:color w:val="auto"/>
          <w:sz w:val="28"/>
          <w:szCs w:val="28"/>
          <w:lang w:eastAsia="en-US"/>
        </w:rPr>
        <w:t>- обеспечение формирования единого облика сельского поселения;</w:t>
      </w:r>
    </w:p>
    <w:p w:rsidR="00E90AC1" w:rsidRPr="00C46172"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bookmarkStart w:id="2" w:name="sub_432"/>
      <w:bookmarkEnd w:id="1"/>
      <w:r w:rsidRPr="00C46172">
        <w:rPr>
          <w:rFonts w:ascii="Times New Roman" w:eastAsia="Calibri" w:hAnsi="Times New Roman" w:cs="Times New Roman"/>
          <w:color w:val="auto"/>
          <w:sz w:val="28"/>
          <w:szCs w:val="28"/>
          <w:lang w:eastAsia="en-US"/>
        </w:rPr>
        <w:lastRenderedPageBreak/>
        <w:t>- обеспечение создания, содержания и развития объектов благоустройства сельского поселения;</w:t>
      </w:r>
    </w:p>
    <w:p w:rsidR="00E90AC1" w:rsidRPr="00C46172"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bookmarkStart w:id="3" w:name="sub_433"/>
      <w:bookmarkEnd w:id="2"/>
      <w:r w:rsidRPr="00C46172">
        <w:rPr>
          <w:rFonts w:ascii="Times New Roman" w:eastAsia="Calibri" w:hAnsi="Times New Roman" w:cs="Times New Roman"/>
          <w:color w:val="auto"/>
          <w:sz w:val="28"/>
          <w:szCs w:val="28"/>
          <w:lang w:eastAsia="en-US"/>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bookmarkEnd w:id="3"/>
    <w:p w:rsidR="00E90AC1" w:rsidRPr="00C46172"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color w:val="auto"/>
          <w:sz w:val="28"/>
          <w:szCs w:val="28"/>
          <w:lang w:eastAsia="en-US"/>
        </w:rPr>
        <w:t>- обеспечение сохранности объектов благоустройства;</w:t>
      </w:r>
    </w:p>
    <w:p w:rsidR="00E90AC1" w:rsidRPr="00C46172"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color w:val="auto"/>
          <w:sz w:val="28"/>
          <w:szCs w:val="28"/>
          <w:lang w:eastAsia="en-US"/>
        </w:rPr>
        <w:t>- обеспечение комфортного и безопасного проживания граждан.</w:t>
      </w:r>
    </w:p>
    <w:p w:rsidR="00E90AC1" w:rsidRPr="00C46172" w:rsidRDefault="00E90AC1" w:rsidP="00E90AC1">
      <w:pPr>
        <w:spacing w:line="240" w:lineRule="auto"/>
        <w:ind w:firstLine="567"/>
        <w:jc w:val="both"/>
        <w:rPr>
          <w:rFonts w:ascii="Times New Roman" w:hAnsi="Times New Roman" w:cs="Times New Roman"/>
          <w:color w:val="auto"/>
          <w:sz w:val="28"/>
          <w:szCs w:val="28"/>
        </w:rPr>
      </w:pPr>
      <w:r w:rsidRPr="00C46172">
        <w:rPr>
          <w:rFonts w:ascii="Times New Roman" w:eastAsia="Calibri" w:hAnsi="Times New Roman" w:cs="Times New Roman"/>
          <w:color w:val="auto"/>
          <w:sz w:val="28"/>
          <w:szCs w:val="28"/>
          <w:lang w:eastAsia="en-US"/>
        </w:rPr>
        <w:t xml:space="preserve">1.5. </w:t>
      </w:r>
      <w:r w:rsidRPr="00C46172">
        <w:rPr>
          <w:rFonts w:ascii="Times New Roman" w:hAnsi="Times New Roman" w:cs="Times New Roman"/>
          <w:color w:val="auto"/>
          <w:sz w:val="28"/>
          <w:szCs w:val="28"/>
        </w:rPr>
        <w:t xml:space="preserve">Объектами благоустройства является территория </w:t>
      </w:r>
      <w:r w:rsidRPr="00C46172">
        <w:rPr>
          <w:rFonts w:ascii="Times New Roman" w:eastAsia="Calibri" w:hAnsi="Times New Roman" w:cs="Times New Roman"/>
          <w:color w:val="auto"/>
          <w:sz w:val="28"/>
          <w:szCs w:val="28"/>
          <w:lang w:eastAsia="en-US"/>
        </w:rPr>
        <w:t>сельского поселения</w:t>
      </w:r>
      <w:r w:rsidRPr="00C46172">
        <w:rPr>
          <w:rFonts w:ascii="Times New Roman" w:hAnsi="Times New Roman" w:cs="Times New Roman"/>
          <w:color w:val="auto"/>
          <w:sz w:val="28"/>
          <w:szCs w:val="28"/>
        </w:rPr>
        <w:t xml:space="preserve"> с расположенными на ней элементами благоустройства, а также фасады некапитальных объектов и объектов капитального строительства.</w:t>
      </w:r>
    </w:p>
    <w:p w:rsidR="00E90AC1" w:rsidRPr="00C46172" w:rsidRDefault="00E90AC1" w:rsidP="00E90AC1">
      <w:pPr>
        <w:spacing w:line="240" w:lineRule="auto"/>
        <w:ind w:firstLine="567"/>
        <w:rPr>
          <w:rFonts w:ascii="Times New Roman" w:hAnsi="Times New Roman" w:cs="Times New Roman"/>
          <w:b/>
          <w:color w:val="auto"/>
          <w:sz w:val="28"/>
          <w:szCs w:val="28"/>
        </w:rPr>
      </w:pPr>
      <w:r w:rsidRPr="00C46172">
        <w:rPr>
          <w:rFonts w:ascii="Times New Roman" w:eastAsia="Calibri" w:hAnsi="Times New Roman" w:cs="Times New Roman"/>
          <w:b/>
          <w:color w:val="auto"/>
          <w:sz w:val="28"/>
          <w:szCs w:val="28"/>
          <w:lang w:eastAsia="en-US"/>
        </w:rPr>
        <w:t>1.6. Основные понятия</w:t>
      </w:r>
    </w:p>
    <w:p w:rsidR="00E90AC1" w:rsidRPr="00C46172" w:rsidRDefault="00E90AC1" w:rsidP="00E90AC1">
      <w:pPr>
        <w:spacing w:line="240" w:lineRule="auto"/>
        <w:ind w:left="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В настоящих Правилах применяются следующие понятия:</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архитектурно-художественная концепция – разработанный и принятый уполномоченным органом администрации муниципального района «Красненский район» в области архитектуры и градостроительства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E90AC1" w:rsidRPr="00C46172"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бункер-накопитель</w:t>
      </w:r>
      <w:r w:rsidRPr="00C46172">
        <w:rPr>
          <w:rFonts w:ascii="Times New Roman" w:eastAsia="Calibri" w:hAnsi="Times New Roman" w:cs="Times New Roman"/>
          <w:color w:val="auto"/>
          <w:sz w:val="28"/>
          <w:szCs w:val="28"/>
          <w:lang w:eastAsia="en-US"/>
        </w:rPr>
        <w:t xml:space="preserve"> - стандартная емкость для сбора крупногабаритного и другого мусора объемом более 2 кубических метров;</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bCs/>
          <w:sz w:val="28"/>
          <w:szCs w:val="28"/>
        </w:rPr>
        <w:t>витрина</w:t>
      </w:r>
      <w:r w:rsidRPr="00C46172">
        <w:rPr>
          <w:rFonts w:ascii="Times New Roman" w:hAnsi="Times New Roman" w:cs="Times New Roman"/>
          <w:sz w:val="28"/>
          <w:szCs w:val="28"/>
        </w:rPr>
        <w:t xml:space="preserve"> - остекленная часть фасадов зданий, предназначенная для размещения информации о  товарах и услугах;</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rsidR="00E90AC1" w:rsidRPr="00C46172"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вывоз мусора</w:t>
      </w:r>
      <w:r w:rsidRPr="00C46172">
        <w:rPr>
          <w:rFonts w:ascii="Times New Roman" w:eastAsia="Calibri" w:hAnsi="Times New Roman" w:cs="Times New Roman"/>
          <w:color w:val="auto"/>
          <w:sz w:val="28"/>
          <w:szCs w:val="28"/>
          <w:lang w:eastAsia="en-US"/>
        </w:rPr>
        <w:t xml:space="preserve">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Российской Федерации (мусороперегрузочные станции, мусоросжигательные заводы, полигоны захоронения и т.п.);</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lastRenderedPageBreak/>
        <w:t>газон</w:t>
      </w:r>
      <w:r w:rsidRPr="00C46172">
        <w:rPr>
          <w:rFonts w:ascii="Times New Roman" w:eastAsia="Calibri" w:hAnsi="Times New Roman" w:cs="Times New Roman"/>
          <w:color w:val="auto"/>
          <w:sz w:val="28"/>
          <w:szCs w:val="28"/>
          <w:lang w:eastAsia="en-US"/>
        </w:rPr>
        <w:t xml:space="preserve">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график вывоза мусора</w:t>
      </w:r>
      <w:r w:rsidRPr="00C46172">
        <w:rPr>
          <w:rFonts w:ascii="Times New Roman" w:eastAsia="Calibri" w:hAnsi="Times New Roman" w:cs="Times New Roman"/>
          <w:color w:val="auto"/>
          <w:sz w:val="28"/>
          <w:szCs w:val="28"/>
          <w:lang w:eastAsia="en-US"/>
        </w:rPr>
        <w:t xml:space="preserve"> - информация, в том числе составная часть договора на вывоз мусора, с указанием места (адреса), объема и времени вывоза мусора;</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дворовая территория</w:t>
      </w:r>
      <w:r w:rsidRPr="00C46172">
        <w:rPr>
          <w:rFonts w:ascii="Times New Roman" w:eastAsia="Calibri" w:hAnsi="Times New Roman" w:cs="Times New Roman"/>
          <w:color w:val="auto"/>
          <w:sz w:val="28"/>
          <w:szCs w:val="28"/>
          <w:lang w:eastAsia="en-US"/>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дождеприемный колодец</w:t>
      </w:r>
      <w:r w:rsidRPr="00C46172">
        <w:rPr>
          <w:rFonts w:ascii="Times New Roman" w:eastAsia="Calibri" w:hAnsi="Times New Roman" w:cs="Times New Roman"/>
          <w:color w:val="auto"/>
          <w:sz w:val="28"/>
          <w:szCs w:val="28"/>
          <w:lang w:eastAsia="en-US"/>
        </w:rPr>
        <w:t xml:space="preserve"> - сооружение на канализационной сети, предназначенное для приема и отвода дождевых и талых вод;</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домовладение</w:t>
      </w:r>
      <w:r w:rsidRPr="00C46172">
        <w:rPr>
          <w:rFonts w:ascii="Times New Roman" w:eastAsia="Calibri" w:hAnsi="Times New Roman" w:cs="Times New Roman"/>
          <w:color w:val="auto"/>
          <w:sz w:val="28"/>
          <w:szCs w:val="28"/>
          <w:lang w:eastAsia="en-US"/>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зеленые насаждения</w:t>
      </w:r>
      <w:r w:rsidRPr="00C46172">
        <w:rPr>
          <w:rFonts w:ascii="Times New Roman" w:eastAsia="Calibri" w:hAnsi="Times New Roman" w:cs="Times New Roman"/>
          <w:color w:val="auto"/>
          <w:sz w:val="28"/>
          <w:szCs w:val="28"/>
          <w:lang w:eastAsia="en-US"/>
        </w:rPr>
        <w:t xml:space="preserve"> - древесная, древесно-кустарниковая, кустарниковая и травянистая растительность как искусственного, так и естественного происхождения;</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земляные работы</w:t>
      </w:r>
      <w:r w:rsidRPr="00C46172">
        <w:rPr>
          <w:rFonts w:ascii="Times New Roman" w:eastAsia="Calibri" w:hAnsi="Times New Roman" w:cs="Times New Roman"/>
          <w:color w:val="auto"/>
          <w:sz w:val="28"/>
          <w:szCs w:val="28"/>
          <w:lang w:eastAsia="en-US"/>
        </w:rPr>
        <w:t xml:space="preserve"> - производство работ, связанных со вскрытием грунта на глубину более </w:t>
      </w:r>
      <w:smartTag w:uri="urn:schemas-microsoft-com:office:smarttags" w:element="metricconverter">
        <w:smartTagPr>
          <w:attr w:name="ProductID" w:val="30 сантиметров"/>
        </w:smartTagPr>
        <w:r w:rsidRPr="00C46172">
          <w:rPr>
            <w:rFonts w:ascii="Times New Roman" w:eastAsia="Calibri" w:hAnsi="Times New Roman" w:cs="Times New Roman"/>
            <w:color w:val="auto"/>
            <w:sz w:val="28"/>
            <w:szCs w:val="28"/>
            <w:lang w:eastAsia="en-US"/>
          </w:rPr>
          <w:t>30 сантиметров</w:t>
        </w:r>
      </w:smartTag>
      <w:r w:rsidRPr="00C46172">
        <w:rPr>
          <w:rFonts w:ascii="Times New Roman" w:eastAsia="Calibri" w:hAnsi="Times New Roman" w:cs="Times New Roman"/>
          <w:color w:val="auto"/>
          <w:sz w:val="28"/>
          <w:szCs w:val="28"/>
          <w:lang w:eastAsia="en-US"/>
        </w:rPr>
        <w:t xml:space="preserve">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w:t>
      </w:r>
      <w:smartTag w:uri="urn:schemas-microsoft-com:office:smarttags" w:element="metricconverter">
        <w:smartTagPr>
          <w:attr w:name="ProductID" w:val="50 сантиметров"/>
        </w:smartTagPr>
        <w:r w:rsidRPr="00C46172">
          <w:rPr>
            <w:rFonts w:ascii="Times New Roman" w:eastAsia="Calibri" w:hAnsi="Times New Roman" w:cs="Times New Roman"/>
            <w:color w:val="auto"/>
            <w:sz w:val="28"/>
            <w:szCs w:val="28"/>
            <w:lang w:eastAsia="en-US"/>
          </w:rPr>
          <w:t>50 сантиметров</w:t>
        </w:r>
      </w:smartTag>
      <w:r w:rsidRPr="00C46172">
        <w:rPr>
          <w:rFonts w:ascii="Times New Roman" w:eastAsia="Calibri" w:hAnsi="Times New Roman" w:cs="Times New Roman"/>
          <w:color w:val="auto"/>
          <w:sz w:val="28"/>
          <w:szCs w:val="28"/>
          <w:lang w:eastAsia="en-US"/>
        </w:rPr>
        <w:t>;</w:t>
      </w:r>
    </w:p>
    <w:p w:rsidR="00E90AC1" w:rsidRPr="00C46172" w:rsidRDefault="00E90AC1" w:rsidP="00E90AC1">
      <w:pPr>
        <w:spacing w:line="240" w:lineRule="auto"/>
        <w:ind w:firstLine="540"/>
        <w:contextualSpacing/>
        <w:jc w:val="both"/>
        <w:rPr>
          <w:rFonts w:ascii="Times New Roman" w:eastAsia="Times New Roman" w:hAnsi="Times New Roman" w:cs="Times New Roman"/>
          <w:color w:val="auto"/>
          <w:sz w:val="28"/>
          <w:szCs w:val="28"/>
        </w:rPr>
      </w:pPr>
      <w:r w:rsidRPr="00C46172">
        <w:rPr>
          <w:rFonts w:ascii="Times New Roman" w:hAnsi="Times New Roman" w:cs="Times New Roman"/>
          <w:color w:val="auto"/>
          <w:sz w:val="28"/>
          <w:szCs w:val="28"/>
        </w:rPr>
        <w:t>зона отдыха - территория, предназначенная и обустроенная для организации активного массового отдыха, купания и рекреации.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E90AC1" w:rsidRPr="00C46172"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капитальный ремонт объектов капитального строительства</w:t>
      </w:r>
      <w:r w:rsidRPr="00C46172">
        <w:rPr>
          <w:rFonts w:ascii="Times New Roman" w:eastAsia="Calibri" w:hAnsi="Times New Roman" w:cs="Times New Roman"/>
          <w:color w:val="auto"/>
          <w:sz w:val="28"/>
          <w:szCs w:val="28"/>
          <w:lang w:eastAsia="en-US"/>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w:t>
      </w:r>
      <w:r w:rsidRPr="00C46172">
        <w:rPr>
          <w:rFonts w:ascii="Times New Roman" w:eastAsia="Calibri" w:hAnsi="Times New Roman" w:cs="Times New Roman"/>
          <w:color w:val="auto"/>
          <w:sz w:val="28"/>
          <w:szCs w:val="28"/>
          <w:lang w:eastAsia="en-US"/>
        </w:rPr>
        <w:lastRenderedPageBreak/>
        <w:t>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контейнер</w:t>
      </w:r>
      <w:r w:rsidRPr="00C46172">
        <w:rPr>
          <w:rFonts w:ascii="Times New Roman" w:eastAsia="Calibri" w:hAnsi="Times New Roman" w:cs="Times New Roman"/>
          <w:color w:val="auto"/>
          <w:sz w:val="28"/>
          <w:szCs w:val="28"/>
          <w:lang w:eastAsia="en-US"/>
        </w:rPr>
        <w:t xml:space="preserve"> - стандартная емкость для сбора мусора объемом до 2 кубических метров включительно;</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компенсационное озеленение</w:t>
      </w:r>
      <w:r w:rsidRPr="00C46172">
        <w:rPr>
          <w:rFonts w:ascii="Times New Roman" w:eastAsia="Calibri" w:hAnsi="Times New Roman" w:cs="Times New Roman"/>
          <w:color w:val="auto"/>
          <w:sz w:val="28"/>
          <w:szCs w:val="28"/>
          <w:lang w:eastAsia="en-US"/>
        </w:rPr>
        <w:t xml:space="preserve"> - воспроизводство зеленых насаждений взамен уничтоженных или поврежденных;</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контейнерная площадка</w:t>
      </w:r>
      <w:r w:rsidRPr="00C46172">
        <w:rPr>
          <w:rFonts w:ascii="Times New Roman" w:eastAsia="Calibri" w:hAnsi="Times New Roman" w:cs="Times New Roman"/>
          <w:color w:val="auto"/>
          <w:sz w:val="28"/>
          <w:szCs w:val="28"/>
          <w:lang w:eastAsia="en-US"/>
        </w:rPr>
        <w:t xml:space="preserve"> - специально оборудованная площадка для сбора и временного хранения мусора с установкой необходимого количества контейнеров и бункеров-накопителей;</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комплексное развитие–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критерии качества - количественные и поддающиеся измерению параметры качества городской среды;</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малые архитектурные формы - 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игровое, спортивное оборудование, коммунально-бытовое, техническое и осветительное оборудование, средства наружной рекламы и информации;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xml:space="preserve">мойка транспортных средств - действия по очистке загрязнений транспортных средств при помощи воды и (или) моющих средств, за </w:t>
      </w:r>
      <w:r w:rsidRPr="00C46172">
        <w:rPr>
          <w:rFonts w:ascii="Times New Roman" w:hAnsi="Times New Roman" w:cs="Times New Roman"/>
          <w:sz w:val="28"/>
          <w:szCs w:val="28"/>
        </w:rPr>
        <w:lastRenderedPageBreak/>
        <w:t>исключением очистки поверхностей стекол, световых приборов и приспособлений, номерных знаков, боковых зеркал;</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мусор</w:t>
      </w:r>
      <w:r w:rsidRPr="00C46172">
        <w:rPr>
          <w:rFonts w:ascii="Times New Roman" w:eastAsia="Calibri" w:hAnsi="Times New Roman" w:cs="Times New Roman"/>
          <w:color w:val="auto"/>
          <w:sz w:val="28"/>
          <w:szCs w:val="28"/>
          <w:lang w:eastAsia="en-US"/>
        </w:rPr>
        <w:t xml:space="preserve"> - бытовые отходы потребления и хозяйственной деятельности, утратившие свои потребительские свойства;</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ночное время</w:t>
      </w:r>
      <w:r w:rsidRPr="00C46172">
        <w:rPr>
          <w:rFonts w:ascii="Times New Roman" w:eastAsia="Calibri" w:hAnsi="Times New Roman" w:cs="Times New Roman"/>
          <w:color w:val="auto"/>
          <w:sz w:val="28"/>
          <w:szCs w:val="28"/>
          <w:lang w:eastAsia="en-US"/>
        </w:rPr>
        <w:t xml:space="preserve"> - период времени с 23:00 до 07:00 часов по Московскому времени;</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нормируемый комплекс элементов благоустройства - необходимое минимальное сочетание элементов благоустройства для создания на территории сельского поселения экологически благоприятной и безопасной, удобной и привлекательной среды;</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общественные пространства - это территории сельского поселения,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объекты благоустройства</w:t>
      </w:r>
      <w:r w:rsidRPr="00C46172">
        <w:rPr>
          <w:rFonts w:ascii="Times New Roman" w:eastAsia="Calibri" w:hAnsi="Times New Roman" w:cs="Times New Roman"/>
          <w:color w:val="auto"/>
          <w:sz w:val="28"/>
          <w:szCs w:val="28"/>
          <w:lang w:eastAsia="en-US"/>
        </w:rPr>
        <w:t xml:space="preserve"> - территории </w:t>
      </w:r>
      <w:r w:rsidRPr="00C46172">
        <w:rPr>
          <w:rFonts w:ascii="Times New Roman" w:eastAsia="Times New Roman" w:hAnsi="Times New Roman" w:cs="Times New Roman"/>
          <w:color w:val="auto"/>
          <w:sz w:val="28"/>
          <w:szCs w:val="28"/>
        </w:rPr>
        <w:t>сельского поселения</w:t>
      </w:r>
      <w:r w:rsidRPr="00C46172">
        <w:rPr>
          <w:rFonts w:ascii="Times New Roman" w:eastAsia="Calibri" w:hAnsi="Times New Roman" w:cs="Times New Roman"/>
          <w:color w:val="auto"/>
          <w:sz w:val="28"/>
          <w:szCs w:val="28"/>
          <w:lang w:eastAsia="en-US"/>
        </w:rPr>
        <w:t xml:space="preserve">,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фасады зданий), другие территории </w:t>
      </w:r>
      <w:r w:rsidRPr="00C46172">
        <w:rPr>
          <w:rFonts w:ascii="Times New Roman" w:eastAsia="Times New Roman" w:hAnsi="Times New Roman" w:cs="Times New Roman"/>
          <w:color w:val="auto"/>
          <w:sz w:val="28"/>
          <w:szCs w:val="28"/>
        </w:rPr>
        <w:t>сельского поселения</w:t>
      </w:r>
      <w:r w:rsidRPr="00C46172">
        <w:rPr>
          <w:rFonts w:ascii="Times New Roman" w:eastAsia="Calibri" w:hAnsi="Times New Roman" w:cs="Times New Roman"/>
          <w:color w:val="auto"/>
          <w:sz w:val="28"/>
          <w:szCs w:val="28"/>
          <w:lang w:eastAsia="en-US"/>
        </w:rPr>
        <w:t>, здания и сооружения, прилегающая территория к зданиям, сооружениям;</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объекты, не являющиеся объектами капитального строительства (некапитальные объекты)</w:t>
      </w:r>
      <w:r w:rsidRPr="00C46172">
        <w:rPr>
          <w:rFonts w:ascii="Times New Roman" w:eastAsia="Calibri" w:hAnsi="Times New Roman" w:cs="Times New Roman"/>
          <w:color w:val="auto"/>
          <w:sz w:val="28"/>
          <w:szCs w:val="28"/>
          <w:lang w:eastAsia="en-US"/>
        </w:rPr>
        <w:t xml:space="preserve"> - объекты, для размещения которых не требуется оформление разрешения на строительство, выполненные из легковозводимых конструкций без заглубленных фундаментов, коммуникаций и подземных сооружений, сезонного или вспомогательного назначения, в том числе летние павильоны, небольшие склады, а также торговые киоски, павильоны и иные объекты мелкорозничной торговли, теплицы, парники, беседки, остановочные павильоны, наземные туалетные кабины, боксовые гаражи, другие подобные сооружения;</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объекты (средства) наружного освещения</w:t>
      </w:r>
      <w:r w:rsidRPr="00C46172">
        <w:rPr>
          <w:rFonts w:ascii="Times New Roman" w:eastAsia="Calibri" w:hAnsi="Times New Roman" w:cs="Times New Roman"/>
          <w:color w:val="auto"/>
          <w:sz w:val="28"/>
          <w:szCs w:val="28"/>
          <w:lang w:eastAsia="en-US"/>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hAnsi="Times New Roman" w:cs="Times New Roman"/>
          <w:color w:val="auto"/>
          <w:sz w:val="28"/>
          <w:szCs w:val="28"/>
        </w:rPr>
        <w:t>проезд - дорога, примыкающая к проезжим частям жилых и магистральных улиц, разворотным площадкам;</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проект благоустройства</w:t>
      </w:r>
      <w:r w:rsidRPr="00C46172">
        <w:rPr>
          <w:rFonts w:ascii="Times New Roman" w:eastAsia="Calibri" w:hAnsi="Times New Roman" w:cs="Times New Roman"/>
          <w:color w:val="auto"/>
          <w:sz w:val="28"/>
          <w:szCs w:val="28"/>
          <w:lang w:eastAsia="en-US"/>
        </w:rPr>
        <w:t xml:space="preserve"> - документация, содержащая материалы в текстовой и графической форме и определяющая проектные решения (в том </w:t>
      </w:r>
      <w:r w:rsidRPr="00C46172">
        <w:rPr>
          <w:rFonts w:ascii="Times New Roman" w:eastAsia="Calibri" w:hAnsi="Times New Roman" w:cs="Times New Roman"/>
          <w:color w:val="auto"/>
          <w:sz w:val="28"/>
          <w:szCs w:val="28"/>
          <w:lang w:eastAsia="en-US"/>
        </w:rPr>
        <w:lastRenderedPageBreak/>
        <w:t>числе цветовые) по благоустройству территории и иных объектов благоустройства;</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повреждение зеленых насаждений</w:t>
      </w:r>
      <w:r w:rsidRPr="00C46172">
        <w:rPr>
          <w:rFonts w:ascii="Times New Roman" w:eastAsia="Calibri" w:hAnsi="Times New Roman" w:cs="Times New Roman"/>
          <w:color w:val="auto"/>
          <w:sz w:val="28"/>
          <w:szCs w:val="28"/>
          <w:lang w:eastAsia="en-US"/>
        </w:rPr>
        <w:t xml:space="preserve">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развитие объекта благоустройства</w:t>
      </w:r>
      <w:r w:rsidRPr="00C46172">
        <w:rPr>
          <w:rFonts w:ascii="Times New Roman" w:eastAsia="Calibri" w:hAnsi="Times New Roman" w:cs="Times New Roman"/>
          <w:color w:val="auto"/>
          <w:sz w:val="28"/>
          <w:szCs w:val="28"/>
          <w:lang w:eastAsia="en-US"/>
        </w:rPr>
        <w:t xml:space="preserve">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реконструктивные работы</w:t>
      </w:r>
      <w:r w:rsidRPr="00C46172">
        <w:rPr>
          <w:rFonts w:ascii="Times New Roman" w:eastAsia="Calibri" w:hAnsi="Times New Roman" w:cs="Times New Roman"/>
          <w:color w:val="auto"/>
          <w:sz w:val="28"/>
          <w:szCs w:val="28"/>
          <w:lang w:eastAsia="en-US"/>
        </w:rPr>
        <w:t xml:space="preserve">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r:id="rId9" w:history="1">
        <w:r w:rsidRPr="00C46172">
          <w:rPr>
            <w:rFonts w:ascii="Times New Roman" w:eastAsia="Calibri" w:hAnsi="Times New Roman" w:cs="Times New Roman"/>
            <w:color w:val="auto"/>
            <w:sz w:val="28"/>
            <w:szCs w:val="28"/>
            <w:lang w:eastAsia="en-US"/>
          </w:rPr>
          <w:t>Градостроительным кодексом</w:t>
        </w:r>
      </w:hyperlink>
      <w:r w:rsidRPr="00C46172">
        <w:rPr>
          <w:rFonts w:ascii="Times New Roman" w:eastAsia="Calibri" w:hAnsi="Times New Roman" w:cs="Times New Roman"/>
          <w:color w:val="auto"/>
          <w:sz w:val="28"/>
          <w:szCs w:val="28"/>
          <w:lang w:eastAsia="en-US"/>
        </w:rPr>
        <w:t xml:space="preserve"> Российской Федерации;</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реестр объектов размещения отходов</w:t>
      </w:r>
      <w:r w:rsidRPr="00C46172">
        <w:rPr>
          <w:rFonts w:ascii="Times New Roman" w:eastAsia="Calibri" w:hAnsi="Times New Roman" w:cs="Times New Roman"/>
          <w:color w:val="auto"/>
          <w:sz w:val="28"/>
          <w:szCs w:val="28"/>
          <w:lang w:eastAsia="en-US"/>
        </w:rPr>
        <w:t xml:space="preserve"> - информационный ресурс, содержащий в себе совокупность данных об объектах размещения отходов, заключенных договорах на вывоз мусора и размещение отходов, категории отходов, адреса, наименования организаций, осуществляющих сбор, перемещение, размещение, хранение и утилизацию отходов, данные об оборудованных площадках временного хранения отходов и иные данные, характеризующие состояние сбора, накопления, хранения, размещения, перемещения, обезвреживания и утилизации отходов;</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содержание объекта благоустройства – обеспечение чистоты, поддержание в надлежащем техническом, санитарном, эстетическом состоянии объектов благоустройства, их отдельных элементов;</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средства размещения информации</w:t>
      </w:r>
      <w:r w:rsidRPr="00C46172">
        <w:rPr>
          <w:rFonts w:ascii="Times New Roman" w:eastAsia="Calibri" w:hAnsi="Times New Roman" w:cs="Times New Roman"/>
          <w:color w:val="auto"/>
          <w:sz w:val="28"/>
          <w:szCs w:val="28"/>
          <w:lang w:eastAsia="en-US"/>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сезонные (летние) кафе</w:t>
      </w:r>
      <w:r w:rsidRPr="00C46172">
        <w:rPr>
          <w:rFonts w:ascii="Times New Roman" w:eastAsia="Calibri" w:hAnsi="Times New Roman" w:cs="Times New Roman"/>
          <w:color w:val="auto"/>
          <w:sz w:val="28"/>
          <w:szCs w:val="28"/>
          <w:lang w:eastAsia="en-US"/>
        </w:rPr>
        <w:t xml:space="preserve"> - временные сооружения или временные конструкции, установленные и оборудованные в соответствии с порядком, предусмотренным в </w:t>
      </w:r>
      <w:r w:rsidRPr="00C46172">
        <w:rPr>
          <w:rFonts w:ascii="Times New Roman" w:eastAsia="Times New Roman" w:hAnsi="Times New Roman" w:cs="Times New Roman"/>
          <w:color w:val="auto"/>
          <w:sz w:val="28"/>
          <w:szCs w:val="28"/>
        </w:rPr>
        <w:t xml:space="preserve">сельском поселении </w:t>
      </w:r>
      <w:r w:rsidRPr="00C46172">
        <w:rPr>
          <w:rFonts w:ascii="Times New Roman" w:eastAsia="Calibri" w:hAnsi="Times New Roman" w:cs="Times New Roman"/>
          <w:color w:val="auto"/>
          <w:sz w:val="28"/>
          <w:szCs w:val="28"/>
          <w:lang w:eastAsia="en-US"/>
        </w:rPr>
        <w:t>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 xml:space="preserve">сбор мусора </w:t>
      </w:r>
      <w:r w:rsidRPr="00C46172">
        <w:rPr>
          <w:rFonts w:ascii="Times New Roman" w:eastAsia="Calibri" w:hAnsi="Times New Roman" w:cs="Times New Roman"/>
          <w:color w:val="auto"/>
          <w:sz w:val="28"/>
          <w:szCs w:val="28"/>
          <w:lang w:eastAsia="en-US"/>
        </w:rPr>
        <w:t xml:space="preserve">– комплекс мероприятий, связанных с обеспечением накопления, временного хранения мусора в специально отведенных местах (урны, контейнеры, контейнерные площадки), а также с очисткой мусорокамер, заполнением контейнеров и зачисткой контейнерных площадок работниками </w:t>
      </w:r>
      <w:r w:rsidRPr="00C46172">
        <w:rPr>
          <w:rFonts w:ascii="Times New Roman" w:eastAsia="Calibri" w:hAnsi="Times New Roman" w:cs="Times New Roman"/>
          <w:color w:val="auto"/>
          <w:sz w:val="28"/>
          <w:szCs w:val="28"/>
          <w:lang w:eastAsia="en-US"/>
        </w:rPr>
        <w:lastRenderedPageBreak/>
        <w:t>организаций, осуществляющих уборку на основании договора с собственниками (правообладателями) контейнерных площадок, контейнеров, мусорокамер;</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санитарная очистка территории</w:t>
      </w:r>
      <w:r w:rsidRPr="00C46172">
        <w:rPr>
          <w:rFonts w:ascii="Times New Roman" w:eastAsia="Calibri" w:hAnsi="Times New Roman" w:cs="Times New Roman"/>
          <w:color w:val="auto"/>
          <w:sz w:val="28"/>
          <w:szCs w:val="28"/>
          <w:lang w:eastAsia="en-US"/>
        </w:rPr>
        <w:t xml:space="preserve"> - зачистка территорий, сбор, вывоз и утилизация (обезвреживание) мусора;</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твердое покрытие - дорожное покрытие в составе дорожных одежд </w:t>
      </w:r>
      <w:r w:rsidRPr="00C46172">
        <w:rPr>
          <w:rFonts w:ascii="Times New Roman" w:hAnsi="Times New Roman" w:cs="Times New Roman"/>
          <w:color w:val="auto"/>
          <w:sz w:val="28"/>
          <w:szCs w:val="28"/>
        </w:rPr>
        <w:t>капитального, облегченного и переходного типов, монолитное или сборное, выполняемое из асфальтобетона, цементобетона, природного камня и т.п.;</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текущий ремонт объектов капитального строительства</w:t>
      </w:r>
      <w:r w:rsidRPr="00C46172">
        <w:rPr>
          <w:rFonts w:ascii="Times New Roman" w:eastAsia="Calibri" w:hAnsi="Times New Roman" w:cs="Times New Roman"/>
          <w:color w:val="auto"/>
          <w:sz w:val="28"/>
          <w:szCs w:val="28"/>
          <w:lang w:eastAsia="en-US"/>
        </w:rPr>
        <w:t xml:space="preserve">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урна</w:t>
      </w:r>
      <w:r w:rsidRPr="00C46172">
        <w:rPr>
          <w:rFonts w:ascii="Times New Roman" w:eastAsia="Calibri" w:hAnsi="Times New Roman" w:cs="Times New Roman"/>
          <w:color w:val="auto"/>
          <w:sz w:val="28"/>
          <w:szCs w:val="28"/>
          <w:lang w:eastAsia="en-US"/>
        </w:rPr>
        <w:t xml:space="preserve"> - стандартная емкость для сбора мусора объемом до 0,5 кубических метров включительно;</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утилизация (обезвреживание) мусора и отходов</w:t>
      </w:r>
      <w:r w:rsidRPr="00C46172">
        <w:rPr>
          <w:rFonts w:ascii="Times New Roman" w:eastAsia="Calibri" w:hAnsi="Times New Roman" w:cs="Times New Roman"/>
          <w:color w:val="auto"/>
          <w:sz w:val="28"/>
          <w:szCs w:val="28"/>
          <w:lang w:eastAsia="en-US"/>
        </w:rPr>
        <w:t xml:space="preserve"> - обработка мусора различными технологическими методами на специализированных установках с целью предотвращения вредного воздействия на здоровье человека и окружающую среду;</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участки общественной застройки - это участки общественных учреждений с ограниченным или закрытым режимом посещения: органы власти и управления, НИИ, больницы и т.п. объекты;</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уничтожение зеленых насаждений</w:t>
      </w:r>
      <w:r w:rsidRPr="00C46172">
        <w:rPr>
          <w:rFonts w:ascii="Times New Roman" w:eastAsia="Calibri" w:hAnsi="Times New Roman" w:cs="Times New Roman"/>
          <w:color w:val="auto"/>
          <w:sz w:val="28"/>
          <w:szCs w:val="28"/>
          <w:lang w:eastAsia="en-US"/>
        </w:rPr>
        <w:t xml:space="preserve"> - повреждение зеленых насаждений, повлекшее прекращение их роста;</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 xml:space="preserve">фасад </w:t>
      </w:r>
      <w:r w:rsidRPr="00C46172">
        <w:rPr>
          <w:rFonts w:ascii="Times New Roman" w:eastAsia="Calibri" w:hAnsi="Times New Roman" w:cs="Times New Roman"/>
          <w:color w:val="auto"/>
          <w:sz w:val="28"/>
          <w:szCs w:val="28"/>
          <w:lang w:eastAsia="en-US"/>
        </w:rPr>
        <w:t>– наружная поверхность некапитального объекта, а также объекта капитального строительства, включающая крышу, архитектурные элементы и детали (балконы, окна, двери, колоннады и др.);</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t>цветник</w:t>
      </w:r>
      <w:r w:rsidRPr="00C46172">
        <w:rPr>
          <w:rFonts w:ascii="Times New Roman" w:eastAsia="Calibri" w:hAnsi="Times New Roman" w:cs="Times New Roman"/>
          <w:color w:val="auto"/>
          <w:sz w:val="28"/>
          <w:szCs w:val="28"/>
          <w:lang w:eastAsia="en-US"/>
        </w:rPr>
        <w:t xml:space="preserve">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E90AC1" w:rsidRPr="00C46172" w:rsidRDefault="00E90AC1" w:rsidP="00E90AC1">
      <w:pPr>
        <w:spacing w:line="240" w:lineRule="auto"/>
        <w:ind w:firstLine="708"/>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E90AC1" w:rsidRPr="00C46172" w:rsidRDefault="00E90AC1" w:rsidP="00E90AC1">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bCs/>
          <w:color w:val="auto"/>
          <w:sz w:val="28"/>
          <w:szCs w:val="28"/>
          <w:lang w:eastAsia="en-US"/>
        </w:rPr>
        <w:lastRenderedPageBreak/>
        <w:t>элементы объекта благоустройства</w:t>
      </w:r>
      <w:r w:rsidRPr="00C46172">
        <w:rPr>
          <w:rFonts w:ascii="Times New Roman" w:eastAsia="Calibri" w:hAnsi="Times New Roman" w:cs="Times New Roman"/>
          <w:color w:val="auto"/>
          <w:sz w:val="28"/>
          <w:szCs w:val="28"/>
          <w:lang w:eastAsia="en-US"/>
        </w:rPr>
        <w:t xml:space="preserve">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в соответствии с их функциональным назначением.</w:t>
      </w:r>
    </w:p>
    <w:p w:rsidR="00E90AC1" w:rsidRPr="00C46172" w:rsidRDefault="00E90AC1" w:rsidP="00E90AC1">
      <w:pPr>
        <w:pStyle w:val="1"/>
        <w:numPr>
          <w:ilvl w:val="0"/>
          <w:numId w:val="0"/>
        </w:numPr>
        <w:spacing w:before="0" w:after="0" w:line="240" w:lineRule="auto"/>
        <w:ind w:left="567"/>
        <w:jc w:val="center"/>
        <w:rPr>
          <w:rFonts w:ascii="Times New Roman" w:hAnsi="Times New Roman" w:cs="Times New Roman"/>
          <w:b/>
          <w:color w:val="auto"/>
          <w:sz w:val="28"/>
          <w:szCs w:val="28"/>
        </w:rPr>
      </w:pPr>
    </w:p>
    <w:p w:rsidR="00E90AC1" w:rsidRPr="00C46172" w:rsidRDefault="00E90AC1" w:rsidP="00E90AC1">
      <w:pPr>
        <w:pStyle w:val="1"/>
        <w:numPr>
          <w:ilvl w:val="0"/>
          <w:numId w:val="0"/>
        </w:numPr>
        <w:spacing w:before="0" w:after="0" w:line="240" w:lineRule="auto"/>
        <w:ind w:left="567"/>
        <w:jc w:val="center"/>
        <w:rPr>
          <w:rFonts w:ascii="Times New Roman" w:hAnsi="Times New Roman" w:cs="Times New Roman"/>
          <w:b/>
          <w:color w:val="auto"/>
          <w:sz w:val="28"/>
          <w:szCs w:val="28"/>
        </w:rPr>
      </w:pPr>
      <w:r w:rsidRPr="00C46172">
        <w:rPr>
          <w:rFonts w:ascii="Times New Roman" w:hAnsi="Times New Roman" w:cs="Times New Roman"/>
          <w:b/>
          <w:color w:val="auto"/>
          <w:sz w:val="28"/>
          <w:szCs w:val="28"/>
          <w:lang w:val="en-US"/>
        </w:rPr>
        <w:t>II</w:t>
      </w:r>
      <w:r w:rsidRPr="00C46172">
        <w:rPr>
          <w:rFonts w:ascii="Times New Roman" w:hAnsi="Times New Roman" w:cs="Times New Roman"/>
          <w:b/>
          <w:color w:val="auto"/>
          <w:sz w:val="28"/>
          <w:szCs w:val="28"/>
        </w:rPr>
        <w:t>. ТРЕБОВАНИЯ К ОБЪЕКТАМ И ЭЛЕМЕНТАМ БЛАГОУСТРОЙСТВА ТЕРРИТОРИИ</w:t>
      </w:r>
    </w:p>
    <w:p w:rsidR="00E90AC1" w:rsidRPr="00C46172" w:rsidRDefault="00E90AC1" w:rsidP="00E90AC1">
      <w:pPr>
        <w:spacing w:line="240" w:lineRule="auto"/>
        <w:rPr>
          <w:rFonts w:ascii="Times New Roman" w:hAnsi="Times New Roman" w:cs="Times New Roman"/>
          <w:color w:val="auto"/>
        </w:rPr>
      </w:pPr>
    </w:p>
    <w:p w:rsidR="00E90AC1" w:rsidRPr="00C46172" w:rsidRDefault="00E90AC1" w:rsidP="00E90AC1">
      <w:pPr>
        <w:spacing w:line="240" w:lineRule="auto"/>
        <w:ind w:left="142" w:firstLine="425"/>
        <w:contextualSpacing/>
        <w:rPr>
          <w:rFonts w:ascii="Times New Roman" w:hAnsi="Times New Roman" w:cs="Times New Roman"/>
          <w:b/>
          <w:color w:val="auto"/>
          <w:sz w:val="28"/>
          <w:szCs w:val="28"/>
        </w:rPr>
      </w:pPr>
      <w:r w:rsidRPr="00C46172">
        <w:rPr>
          <w:rFonts w:ascii="Times New Roman" w:hAnsi="Times New Roman" w:cs="Times New Roman"/>
          <w:b/>
          <w:color w:val="auto"/>
          <w:sz w:val="28"/>
          <w:szCs w:val="28"/>
        </w:rPr>
        <w:t>2.1. Элементы благоустройства территории.</w:t>
      </w:r>
    </w:p>
    <w:p w:rsidR="00E90AC1" w:rsidRPr="00C46172" w:rsidRDefault="00E90AC1" w:rsidP="00E90AC1">
      <w:pPr>
        <w:spacing w:line="240" w:lineRule="auto"/>
        <w:ind w:left="142" w:firstLine="425"/>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К элементам благоустройства территории относятся, в том числе, следующие элементы:</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пешеходные коммуникации;</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технические зоны транспортных, инженерных коммуникаций, инженерные коммуникации, водоохранные зоны;</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детские площадки;</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спортивные площадки;</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контейнерные площадки;</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площадки для выгула и дрессировки животных;</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площадки автостоянок, парковки;</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элементы освещения;</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средства размещения информации (информационные конструкции) и рекламные конструкции;</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ограждения, заборы, ограды (в том числе временные ограждения мест производства работ), ворота.</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элементы объектов капитального строительства, в том числе фасады зданий;</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малые архитектурные формы;</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элементы озеленения;</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прилегающая территория к зданиям, строениям, сооружениям;</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уличное коммунально-бытовое и техническое оборудование;</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водные устройства;</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элементы инженерной подготовки и защиты территории;</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временные объекты, связанные с организацией мест проведения работ;</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покрытия;</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некапитальные нестационарные сооружения</w:t>
      </w:r>
      <w:r w:rsidRPr="00C46172">
        <w:rPr>
          <w:rFonts w:ascii="Times New Roman" w:eastAsia="Times New Roman" w:hAnsi="Times New Roman" w:cs="Times New Roman"/>
          <w:color w:val="auto"/>
          <w:sz w:val="28"/>
          <w:szCs w:val="28"/>
          <w:lang w:val="en-US"/>
        </w:rPr>
        <w:t>;</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сборные корзины для размещения наружных блоков кондиционеров;</w:t>
      </w:r>
    </w:p>
    <w:p w:rsidR="00E90AC1" w:rsidRPr="00C46172" w:rsidRDefault="00E90AC1" w:rsidP="00E90AC1">
      <w:pPr>
        <w:pStyle w:val="a3"/>
        <w:numPr>
          <w:ilvl w:val="0"/>
          <w:numId w:val="4"/>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элементы фасадов зданий.</w:t>
      </w:r>
      <w:bookmarkStart w:id="4" w:name="_Toc472352443"/>
    </w:p>
    <w:p w:rsidR="00E90AC1" w:rsidRPr="00C46172" w:rsidRDefault="00E90AC1" w:rsidP="00E90AC1">
      <w:pPr>
        <w:pStyle w:val="a3"/>
        <w:spacing w:line="240" w:lineRule="auto"/>
        <w:ind w:left="567"/>
        <w:jc w:val="both"/>
        <w:rPr>
          <w:rFonts w:ascii="Times New Roman" w:eastAsia="Times New Roman" w:hAnsi="Times New Roman" w:cs="Times New Roman"/>
          <w:color w:val="auto"/>
          <w:sz w:val="28"/>
          <w:szCs w:val="28"/>
        </w:rPr>
      </w:pPr>
    </w:p>
    <w:p w:rsidR="00E90AC1" w:rsidRPr="00C46172" w:rsidRDefault="00E90AC1" w:rsidP="00E90AC1">
      <w:pPr>
        <w:pStyle w:val="a3"/>
        <w:spacing w:line="240" w:lineRule="auto"/>
        <w:ind w:left="567"/>
        <w:jc w:val="both"/>
        <w:rPr>
          <w:rFonts w:ascii="Times New Roman" w:hAnsi="Times New Roman" w:cs="Times New Roman"/>
          <w:b/>
          <w:color w:val="auto"/>
          <w:sz w:val="28"/>
          <w:szCs w:val="28"/>
        </w:rPr>
      </w:pPr>
      <w:r w:rsidRPr="00C46172">
        <w:rPr>
          <w:rFonts w:ascii="Times New Roman" w:hAnsi="Times New Roman" w:cs="Times New Roman"/>
          <w:b/>
          <w:color w:val="auto"/>
          <w:sz w:val="28"/>
          <w:szCs w:val="28"/>
        </w:rPr>
        <w:t>2.2. Элементы инженерной подготовки и защиты территории</w:t>
      </w:r>
      <w:bookmarkEnd w:id="4"/>
      <w:r w:rsidRPr="00C46172">
        <w:rPr>
          <w:rFonts w:ascii="Times New Roman" w:hAnsi="Times New Roman" w:cs="Times New Roman"/>
          <w:b/>
          <w:color w:val="auto"/>
          <w:sz w:val="28"/>
          <w:szCs w:val="28"/>
        </w:rPr>
        <w:t>.</w:t>
      </w:r>
    </w:p>
    <w:p w:rsidR="00E90AC1" w:rsidRPr="00C46172" w:rsidRDefault="00E90AC1" w:rsidP="00E90AC1">
      <w:pPr>
        <w:pStyle w:val="a3"/>
        <w:spacing w:line="240" w:lineRule="auto"/>
        <w:ind w:left="567"/>
        <w:jc w:val="both"/>
        <w:rPr>
          <w:rFonts w:ascii="Times New Roman" w:hAnsi="Times New Roman" w:cs="Times New Roman"/>
          <w:b/>
          <w:color w:val="auto"/>
          <w:sz w:val="28"/>
          <w:szCs w:val="28"/>
        </w:rPr>
      </w:pPr>
    </w:p>
    <w:p w:rsidR="00E90AC1" w:rsidRPr="00C46172" w:rsidRDefault="00E90AC1" w:rsidP="00E90AC1">
      <w:pPr>
        <w:pStyle w:val="a3"/>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w:t>
      </w:r>
      <w:r w:rsidRPr="00C46172">
        <w:rPr>
          <w:rFonts w:ascii="Times New Roman" w:eastAsia="Times New Roman" w:hAnsi="Times New Roman" w:cs="Times New Roman"/>
          <w:color w:val="auto"/>
          <w:sz w:val="28"/>
          <w:szCs w:val="28"/>
        </w:rPr>
        <w:lastRenderedPageBreak/>
        <w:t>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дамб обвалования, дренажных систем и прочих элементов, обеспечивающих инженерную защиту территорий.</w:t>
      </w:r>
    </w:p>
    <w:p w:rsidR="00E90AC1" w:rsidRPr="00C46172" w:rsidRDefault="00E90AC1" w:rsidP="00E90AC1">
      <w:pPr>
        <w:pStyle w:val="1"/>
        <w:numPr>
          <w:ilvl w:val="0"/>
          <w:numId w:val="0"/>
        </w:numPr>
        <w:spacing w:before="0" w:after="0"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2.2.2.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2.2.3. При организации рельефа необходимо предусматривать снятие плодородного слоя почвы толщиной 150-</w:t>
      </w:r>
      <w:smartTag w:uri="urn:schemas-microsoft-com:office:smarttags" w:element="metricconverter">
        <w:smartTagPr>
          <w:attr w:name="ProductID" w:val="200 мм"/>
        </w:smartTagPr>
        <w:r w:rsidRPr="00C46172">
          <w:rPr>
            <w:rFonts w:ascii="Times New Roman" w:eastAsia="Times New Roman" w:hAnsi="Times New Roman" w:cs="Times New Roman"/>
            <w:color w:val="auto"/>
            <w:sz w:val="28"/>
            <w:szCs w:val="28"/>
          </w:rPr>
          <w:t>200 мм</w:t>
        </w:r>
      </w:smartTag>
      <w:r w:rsidRPr="00C46172">
        <w:rPr>
          <w:rFonts w:ascii="Times New Roman" w:eastAsia="Times New Roman" w:hAnsi="Times New Roman" w:cs="Times New Roman"/>
          <w:color w:val="auto"/>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2.2.4. При террасировании рельефа необходимо проектировать подпорные стенки и откосы. Максимально допустимые величины углов откосов устанавливаются в зависимости от видов грунтов.</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2.2.5. Требуется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2.2.6. На территориях зон особо охраняемых природных территорий для укрепления откосов открытых русел водоемов необходимо использовать материалы и приемы, сохраняющие естественный вид берегов.</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2.2.7. В застройке территорий укрепление откосов открытых русел необходимо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2.2.8. Подпорные стенки необходимо проектировать с учетом конструкций и разницы высот сопрягаемых террас в зависимости от каждого конкретного проектного решения. </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2.2.9. Требуется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2.2.10. Особое внимание при благоустройстве территории необходимо уделить организации системы поверхностного водоотвода и организации инфильтрации поверхностного стока. 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w:t>
      </w:r>
      <w:r w:rsidRPr="00C46172">
        <w:rPr>
          <w:rFonts w:ascii="Times New Roman" w:eastAsia="Times New Roman" w:hAnsi="Times New Roman" w:cs="Times New Roman"/>
          <w:color w:val="auto"/>
          <w:sz w:val="28"/>
          <w:szCs w:val="28"/>
        </w:rPr>
        <w:lastRenderedPageBreak/>
        <w:t>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2.2.11. 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должны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 населенно пункта.</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2.2.12. Наружный водосток, используемый для отвода воды с кровель зданий, там где это возможно, необходимо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2.2.13. При организации стока необходимо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учётом материалов и конструкций). Проектирование поверхностного водоотвода необходимо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2.2.14.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необходимо принимать в зависимости от видов грунтов.</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2.2.15. Минимальные и максимальные уклоны необходимо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2.2.16.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допускается устройство поглощающих колодцев и испарительных площадок.</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 xml:space="preserve">2.2.17.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w:t>
      </w:r>
      <w:smartTag w:uri="urn:schemas-microsoft-com:office:smarttags" w:element="metricconverter">
        <w:smartTagPr>
          <w:attr w:name="ProductID" w:val="15 мм"/>
        </w:smartTagPr>
        <w:r w:rsidRPr="00C46172">
          <w:rPr>
            <w:rFonts w:ascii="Times New Roman" w:eastAsia="Times New Roman" w:hAnsi="Times New Roman" w:cs="Times New Roman"/>
            <w:color w:val="auto"/>
            <w:sz w:val="28"/>
            <w:szCs w:val="28"/>
          </w:rPr>
          <w:t>15 мм</w:t>
        </w:r>
      </w:smartTag>
      <w:r w:rsidRPr="00C46172">
        <w:rPr>
          <w:rFonts w:ascii="Times New Roman" w:eastAsia="Times New Roman" w:hAnsi="Times New Roman" w:cs="Times New Roman"/>
          <w:color w:val="auto"/>
          <w:sz w:val="28"/>
          <w:szCs w:val="28"/>
        </w:rPr>
        <w:t>.</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2.2.18. Очистка канав, труб, дренажей, предназначенных для отвода ливневых и грунтовых вод осуществляется один раз весной и далее по мере накопления.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2.2.19.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Содержание, очистка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E90AC1" w:rsidRPr="00C46172" w:rsidRDefault="00E90AC1" w:rsidP="00E90AC1">
      <w:pPr>
        <w:pStyle w:val="ConsPlusNormal"/>
        <w:ind w:firstLine="567"/>
        <w:jc w:val="both"/>
        <w:rPr>
          <w:rFonts w:ascii="Times New Roman" w:eastAsia="Calibri" w:hAnsi="Times New Roman" w:cs="Times New Roman"/>
          <w:sz w:val="28"/>
          <w:szCs w:val="28"/>
          <w:lang w:eastAsia="en-US"/>
        </w:rPr>
      </w:pPr>
      <w:r w:rsidRPr="00C46172">
        <w:rPr>
          <w:rFonts w:ascii="Times New Roman" w:hAnsi="Times New Roman" w:cs="Times New Roman"/>
          <w:sz w:val="28"/>
          <w:szCs w:val="28"/>
        </w:rPr>
        <w:t xml:space="preserve">2.2.20.В целях </w:t>
      </w:r>
      <w:r w:rsidRPr="00C46172">
        <w:rPr>
          <w:rFonts w:ascii="Times New Roman" w:eastAsia="Calibri" w:hAnsi="Times New Roman" w:cs="Times New Roman"/>
          <w:sz w:val="28"/>
          <w:szCs w:val="28"/>
          <w:lang w:eastAsia="en-US"/>
        </w:rPr>
        <w:t xml:space="preserve">сохранности коллекторов ливневой канализации устанавливается охранная зона </w:t>
      </w:r>
      <w:smartTag w:uri="urn:schemas-microsoft-com:office:smarttags" w:element="metricconverter">
        <w:smartTagPr>
          <w:attr w:name="ProductID" w:val="2 м"/>
        </w:smartTagPr>
        <w:r w:rsidRPr="00C46172">
          <w:rPr>
            <w:rFonts w:ascii="Times New Roman" w:eastAsia="Calibri" w:hAnsi="Times New Roman" w:cs="Times New Roman"/>
            <w:sz w:val="28"/>
            <w:szCs w:val="28"/>
            <w:lang w:eastAsia="en-US"/>
          </w:rPr>
          <w:t>2 м</w:t>
        </w:r>
      </w:smartTag>
      <w:r w:rsidRPr="00C46172">
        <w:rPr>
          <w:rFonts w:ascii="Times New Roman" w:eastAsia="Calibri" w:hAnsi="Times New Roman" w:cs="Times New Roman"/>
          <w:sz w:val="28"/>
          <w:szCs w:val="28"/>
          <w:lang w:eastAsia="en-US"/>
        </w:rPr>
        <w:t xml:space="preserve"> в каждую сторону от оси коллектора.</w:t>
      </w:r>
    </w:p>
    <w:p w:rsidR="00E90AC1" w:rsidRPr="00C46172"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color w:val="auto"/>
          <w:sz w:val="28"/>
          <w:szCs w:val="28"/>
          <w:lang w:eastAsia="en-US"/>
        </w:rPr>
        <w:t>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Самовольное присоединение к системам ливневой канализации не допускается. </w:t>
      </w:r>
    </w:p>
    <w:p w:rsidR="00E90AC1" w:rsidRPr="00C46172" w:rsidRDefault="00E90AC1" w:rsidP="00E90AC1">
      <w:pPr>
        <w:autoSpaceDE w:val="0"/>
        <w:autoSpaceDN w:val="0"/>
        <w:adjustRightInd w:val="0"/>
        <w:spacing w:line="240" w:lineRule="auto"/>
        <w:ind w:firstLine="567"/>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color w:val="auto"/>
          <w:sz w:val="28"/>
          <w:szCs w:val="28"/>
          <w:lang w:eastAsia="en-US"/>
        </w:rPr>
        <w:t>Не допускается повреждение сети ливневой канализации, водоприемных люков, сброс в них мусора.</w:t>
      </w:r>
    </w:p>
    <w:p w:rsidR="00E90AC1" w:rsidRPr="00C46172" w:rsidRDefault="00E90AC1" w:rsidP="00E90AC1">
      <w:pPr>
        <w:autoSpaceDE w:val="0"/>
        <w:autoSpaceDN w:val="0"/>
        <w:adjustRightInd w:val="0"/>
        <w:spacing w:line="240" w:lineRule="auto"/>
        <w:ind w:firstLine="708"/>
        <w:jc w:val="both"/>
        <w:rPr>
          <w:rFonts w:ascii="Times New Roman" w:hAnsi="Times New Roman" w:cs="Times New Roman"/>
          <w:color w:val="auto"/>
          <w:sz w:val="28"/>
          <w:szCs w:val="28"/>
        </w:rPr>
      </w:pPr>
      <w:r w:rsidRPr="00C46172">
        <w:rPr>
          <w:rFonts w:ascii="Times New Roman" w:eastAsia="Calibri" w:hAnsi="Times New Roman" w:cs="Times New Roman"/>
          <w:color w:val="auto"/>
          <w:sz w:val="28"/>
          <w:szCs w:val="28"/>
          <w:lang w:eastAsia="en-US"/>
        </w:rPr>
        <w:t xml:space="preserve">2.2.21. Решетки дождеприемных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дождеприемных колодцев ливневой канализации и их очистка производятся не реже двух раз в год.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2.2.22. Коммуникационные колодцы, на которых разрушены крышки или решетки, должны быть в течение часа с того момента, когда стало известно о наличии разрушения, ограждены собственниками сетей, обозначены соответствующими предупреждающими знаками и заменены в минимальные сроки не более трех часов.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2.2.23.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Ликвидация последствий утечек выполняется силами и за счет владельцев поврежденных инженерных сетей. </w:t>
      </w:r>
    </w:p>
    <w:p w:rsidR="00E90AC1" w:rsidRPr="00C46172" w:rsidRDefault="00E90AC1" w:rsidP="00E90AC1">
      <w:pPr>
        <w:pStyle w:val="ConsPlusNormal"/>
        <w:ind w:firstLine="709"/>
        <w:jc w:val="both"/>
        <w:rPr>
          <w:rFonts w:ascii="Times New Roman" w:hAnsi="Times New Roman" w:cs="Times New Roman"/>
        </w:rPr>
      </w:pPr>
      <w:r w:rsidRPr="00C46172">
        <w:rPr>
          <w:rFonts w:ascii="Times New Roman" w:hAnsi="Times New Roman" w:cs="Times New Roman"/>
          <w:sz w:val="28"/>
          <w:szCs w:val="28"/>
        </w:rPr>
        <w:t xml:space="preserve">2.2.24. Запрещается сброс сточных вод, не соответствующих </w:t>
      </w:r>
      <w:r w:rsidRPr="00C46172">
        <w:rPr>
          <w:rFonts w:ascii="Times New Roman" w:hAnsi="Times New Roman" w:cs="Times New Roman"/>
          <w:sz w:val="28"/>
          <w:szCs w:val="28"/>
        </w:rPr>
        <w:lastRenderedPageBreak/>
        <w:t>установленным нормативам качества, а также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w:t>
      </w:r>
    </w:p>
    <w:p w:rsidR="00E90AC1" w:rsidRPr="00C46172" w:rsidRDefault="00E90AC1" w:rsidP="00E90AC1">
      <w:pPr>
        <w:pStyle w:val="1"/>
        <w:numPr>
          <w:ilvl w:val="0"/>
          <w:numId w:val="0"/>
        </w:numPr>
        <w:spacing w:before="0" w:after="0" w:line="240" w:lineRule="auto"/>
        <w:ind w:left="142" w:firstLine="566"/>
        <w:contextualSpacing/>
        <w:jc w:val="both"/>
        <w:rPr>
          <w:rFonts w:ascii="Times New Roman" w:hAnsi="Times New Roman" w:cs="Times New Roman"/>
          <w:b/>
          <w:color w:val="auto"/>
          <w:sz w:val="28"/>
          <w:szCs w:val="28"/>
        </w:rPr>
      </w:pPr>
      <w:bookmarkStart w:id="5" w:name="_Toc472352444"/>
    </w:p>
    <w:p w:rsidR="00E90AC1" w:rsidRPr="00C46172" w:rsidRDefault="00E90AC1" w:rsidP="00E90AC1">
      <w:pPr>
        <w:pStyle w:val="1"/>
        <w:numPr>
          <w:ilvl w:val="0"/>
          <w:numId w:val="0"/>
        </w:numPr>
        <w:spacing w:before="0" w:after="0" w:line="240" w:lineRule="auto"/>
        <w:ind w:left="142" w:firstLine="566"/>
        <w:contextualSpacing/>
        <w:jc w:val="both"/>
        <w:rPr>
          <w:rFonts w:ascii="Times New Roman" w:hAnsi="Times New Roman" w:cs="Times New Roman"/>
          <w:b/>
          <w:color w:val="auto"/>
          <w:sz w:val="28"/>
          <w:szCs w:val="28"/>
        </w:rPr>
      </w:pPr>
      <w:r w:rsidRPr="00C46172">
        <w:rPr>
          <w:rFonts w:ascii="Times New Roman" w:hAnsi="Times New Roman" w:cs="Times New Roman"/>
          <w:b/>
          <w:color w:val="auto"/>
          <w:sz w:val="28"/>
          <w:szCs w:val="28"/>
        </w:rPr>
        <w:t>2.3. Элементы озеленения</w:t>
      </w:r>
      <w:bookmarkEnd w:id="5"/>
      <w:r w:rsidRPr="00C46172">
        <w:rPr>
          <w:rFonts w:ascii="Times New Roman" w:hAnsi="Times New Roman" w:cs="Times New Roman"/>
          <w:b/>
          <w:color w:val="auto"/>
          <w:sz w:val="28"/>
          <w:szCs w:val="28"/>
        </w:rPr>
        <w:t>. Почвы.</w:t>
      </w:r>
    </w:p>
    <w:p w:rsidR="00E90AC1" w:rsidRPr="00C46172" w:rsidRDefault="00E90AC1" w:rsidP="00E90AC1">
      <w:pPr>
        <w:pStyle w:val="1"/>
        <w:numPr>
          <w:ilvl w:val="0"/>
          <w:numId w:val="0"/>
        </w:numPr>
        <w:spacing w:before="0" w:after="0" w:line="240" w:lineRule="auto"/>
        <w:ind w:left="142" w:firstLine="566"/>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2.3.1. Озеленение – составная и необходимая часть благоустройства и ландшафтной организации территории, обеспечивающая формирование устойчивой среды сельского поселения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сельского поселения.</w:t>
      </w:r>
    </w:p>
    <w:p w:rsidR="00E90AC1" w:rsidRPr="00C46172" w:rsidRDefault="00E90AC1" w:rsidP="00E90AC1">
      <w:pPr>
        <w:spacing w:line="240" w:lineRule="auto"/>
        <w:ind w:firstLine="993"/>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2.3.2. Работы по озеленению следует планировать в комплексе и в контексте общего зеленого «каркаса» сельского поселения,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E90AC1" w:rsidRPr="00C46172" w:rsidRDefault="00E90AC1" w:rsidP="00E90AC1">
      <w:pPr>
        <w:spacing w:line="240" w:lineRule="auto"/>
        <w:ind w:firstLine="993"/>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2.3.3.Основными типами насаждений и озеленения являются: рядовые посадки, аллеи, живые изгороди, солитеры, группы, массивы,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2.3.4. На территории сельского поселения могут использоваться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2.3.5. Стационарное крышное озеленение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w:t>
      </w:r>
    </w:p>
    <w:p w:rsidR="00E90AC1" w:rsidRPr="00C46172" w:rsidRDefault="00E90AC1" w:rsidP="00E90AC1">
      <w:pPr>
        <w:pStyle w:val="ConsPlusNormal"/>
        <w:ind w:firstLine="450"/>
        <w:jc w:val="both"/>
        <w:rPr>
          <w:rFonts w:ascii="Times New Roman" w:hAnsi="Times New Roman" w:cs="Times New Roman"/>
          <w:sz w:val="28"/>
          <w:szCs w:val="28"/>
        </w:rPr>
      </w:pPr>
      <w:r w:rsidRPr="00C46172">
        <w:rPr>
          <w:rFonts w:ascii="Times New Roman" w:hAnsi="Times New Roman" w:cs="Times New Roman"/>
          <w:sz w:val="28"/>
          <w:szCs w:val="28"/>
        </w:rPr>
        <w:lastRenderedPageBreak/>
        <w:t>Мобильное или смешанное (стационарное и мобильное) крышное озеленение может предусматриваться при обустройстве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rsidR="00E90AC1" w:rsidRPr="00C46172" w:rsidRDefault="00E90AC1" w:rsidP="00E90AC1">
      <w:pPr>
        <w:pStyle w:val="ConsPlusNormal"/>
        <w:ind w:firstLine="450"/>
        <w:jc w:val="both"/>
        <w:rPr>
          <w:rFonts w:ascii="Times New Roman" w:hAnsi="Times New Roman" w:cs="Times New Roman"/>
          <w:sz w:val="28"/>
          <w:szCs w:val="28"/>
        </w:rPr>
      </w:pPr>
      <w:r w:rsidRPr="00C46172">
        <w:rPr>
          <w:rFonts w:ascii="Times New Roman" w:hAnsi="Times New Roman" w:cs="Times New Roman"/>
          <w:sz w:val="28"/>
          <w:szCs w:val="28"/>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имеют фасады или широкие (шириной не менее </w:t>
      </w:r>
      <w:smartTag w:uri="urn:schemas-microsoft-com:office:smarttags" w:element="metricconverter">
        <w:smartTagPr>
          <w:attr w:name="ProductID" w:val="5 м"/>
        </w:smartTagPr>
        <w:r w:rsidRPr="00C46172">
          <w:rPr>
            <w:rFonts w:ascii="Times New Roman" w:hAnsi="Times New Roman" w:cs="Times New Roman"/>
            <w:sz w:val="28"/>
            <w:szCs w:val="28"/>
          </w:rPr>
          <w:t>5 м</w:t>
        </w:r>
      </w:smartTag>
      <w:r w:rsidRPr="00C46172">
        <w:rPr>
          <w:rFonts w:ascii="Times New Roman" w:hAnsi="Times New Roman" w:cs="Times New Roman"/>
          <w:sz w:val="28"/>
          <w:szCs w:val="28"/>
        </w:rPr>
        <w:t xml:space="preserve">) плоскости наружных стен без проемов. Высоту вертикального озеленения рекомендуется ограничивать тремя этажами. </w:t>
      </w:r>
    </w:p>
    <w:p w:rsidR="00E90AC1" w:rsidRPr="00C46172" w:rsidRDefault="00E90AC1" w:rsidP="00E90AC1">
      <w:pPr>
        <w:pStyle w:val="ConsPlusNormal"/>
        <w:ind w:firstLine="450"/>
        <w:jc w:val="both"/>
        <w:rPr>
          <w:rFonts w:ascii="Times New Roman" w:hAnsi="Times New Roman" w:cs="Times New Roman"/>
          <w:sz w:val="28"/>
          <w:szCs w:val="28"/>
        </w:rPr>
      </w:pPr>
      <w:r w:rsidRPr="00C46172">
        <w:rPr>
          <w:rFonts w:ascii="Times New Roman" w:hAnsi="Times New Roman" w:cs="Times New Roman"/>
          <w:sz w:val="28"/>
          <w:szCs w:val="28"/>
        </w:rPr>
        <w:t>В целях предотвращения повреждения растениями отделки фасадов зданий и сооружений при их вертикальном озеленении на фасадных поверхностях должны быть надежно закреплены конструкции в виде решеток, систем вертикальных стержней или тросов, точечных консолей-опор для кашпо и т.п.</w:t>
      </w:r>
    </w:p>
    <w:p w:rsidR="00E90AC1" w:rsidRPr="00C46172" w:rsidRDefault="00E90AC1" w:rsidP="00E90AC1">
      <w:pPr>
        <w:pStyle w:val="ConsPlusNormal"/>
        <w:ind w:firstLine="450"/>
        <w:jc w:val="both"/>
        <w:rPr>
          <w:rFonts w:ascii="Times New Roman" w:hAnsi="Times New Roman" w:cs="Times New Roman"/>
          <w:sz w:val="28"/>
          <w:szCs w:val="28"/>
        </w:rPr>
      </w:pPr>
      <w:r w:rsidRPr="00C46172">
        <w:rPr>
          <w:rFonts w:ascii="Times New Roman" w:hAnsi="Times New Roman" w:cs="Times New Roman"/>
          <w:sz w:val="28"/>
          <w:szCs w:val="28"/>
        </w:rPr>
        <w:t xml:space="preserve">Размещение таких конструкций должно обеспечивать наличие воздушного зазора между растениями и фасадом. Величина воздушного зазора назначается в зависимости от вида используемых растений и должна быть не менее </w:t>
      </w:r>
      <w:smartTag w:uri="urn:schemas-microsoft-com:office:smarttags" w:element="metricconverter">
        <w:smartTagPr>
          <w:attr w:name="ProductID" w:val="20 см"/>
        </w:smartTagPr>
        <w:r w:rsidRPr="00C46172">
          <w:rPr>
            <w:rFonts w:ascii="Times New Roman" w:hAnsi="Times New Roman" w:cs="Times New Roman"/>
            <w:sz w:val="28"/>
            <w:szCs w:val="28"/>
          </w:rPr>
          <w:t>20 см</w:t>
        </w:r>
      </w:smartTag>
      <w:r w:rsidRPr="00C46172">
        <w:rPr>
          <w:rFonts w:ascii="Times New Roman" w:hAnsi="Times New Roman" w:cs="Times New Roman"/>
          <w:sz w:val="28"/>
          <w:szCs w:val="28"/>
        </w:rPr>
        <w:t xml:space="preserve">. </w:t>
      </w:r>
    </w:p>
    <w:p w:rsidR="00E90AC1" w:rsidRPr="00C46172" w:rsidRDefault="00E90AC1" w:rsidP="00E90AC1">
      <w:pPr>
        <w:pStyle w:val="ConsPlusNormal"/>
        <w:ind w:firstLine="708"/>
        <w:jc w:val="both"/>
        <w:rPr>
          <w:rFonts w:ascii="Times New Roman" w:hAnsi="Times New Roman" w:cs="Times New Roman"/>
          <w:sz w:val="28"/>
          <w:szCs w:val="28"/>
        </w:rPr>
      </w:pPr>
      <w:r w:rsidRPr="00C46172">
        <w:rPr>
          <w:rFonts w:ascii="Times New Roman" w:hAnsi="Times New Roman" w:cs="Times New Roman"/>
          <w:sz w:val="28"/>
          <w:szCs w:val="28"/>
        </w:rPr>
        <w:t xml:space="preserve">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чем на </w:t>
      </w:r>
      <w:smartTag w:uri="urn:schemas-microsoft-com:office:smarttags" w:element="metricconverter">
        <w:smartTagPr>
          <w:attr w:name="ProductID" w:val="65 м"/>
        </w:smartTagPr>
        <w:r w:rsidRPr="00C46172">
          <w:rPr>
            <w:rFonts w:ascii="Times New Roman" w:hAnsi="Times New Roman" w:cs="Times New Roman"/>
            <w:sz w:val="28"/>
            <w:szCs w:val="28"/>
          </w:rPr>
          <w:t>65 м</w:t>
        </w:r>
      </w:smartTag>
      <w:r w:rsidRPr="00C46172">
        <w:rPr>
          <w:rFonts w:ascii="Times New Roman" w:hAnsi="Times New Roman" w:cs="Times New Roman"/>
          <w:sz w:val="28"/>
          <w:szCs w:val="28"/>
        </w:rPr>
        <w:t xml:space="preserve">. Озеленение неэксплуатируемых крыш необходимо применять в тех случаях, когда их отметка не превышает отметку отмостки более чем на </w:t>
      </w:r>
      <w:smartTag w:uri="urn:schemas-microsoft-com:office:smarttags" w:element="metricconverter">
        <w:smartTagPr>
          <w:attr w:name="ProductID" w:val="18 м"/>
        </w:smartTagPr>
        <w:r w:rsidRPr="00C46172">
          <w:rPr>
            <w:rFonts w:ascii="Times New Roman" w:hAnsi="Times New Roman" w:cs="Times New Roman"/>
            <w:sz w:val="28"/>
            <w:szCs w:val="28"/>
          </w:rPr>
          <w:t>18 м</w:t>
        </w:r>
      </w:smartTag>
      <w:r w:rsidRPr="00C46172">
        <w:rPr>
          <w:rFonts w:ascii="Times New Roman" w:hAnsi="Times New Roman" w:cs="Times New Roman"/>
          <w:sz w:val="28"/>
          <w:szCs w:val="28"/>
        </w:rPr>
        <w:t>.</w:t>
      </w:r>
    </w:p>
    <w:p w:rsidR="00E90AC1" w:rsidRPr="00C46172" w:rsidRDefault="00E90AC1" w:rsidP="00E90AC1">
      <w:pPr>
        <w:pStyle w:val="ConsPlusNormal"/>
        <w:ind w:firstLine="708"/>
        <w:jc w:val="both"/>
        <w:rPr>
          <w:rFonts w:ascii="Times New Roman" w:hAnsi="Times New Roman" w:cs="Times New Roman"/>
          <w:sz w:val="28"/>
          <w:szCs w:val="28"/>
        </w:rPr>
      </w:pPr>
      <w:r w:rsidRPr="00C46172">
        <w:rPr>
          <w:rFonts w:ascii="Times New Roman" w:hAnsi="Times New Roman" w:cs="Times New Roman"/>
          <w:sz w:val="28"/>
          <w:szCs w:val="28"/>
        </w:rPr>
        <w:t xml:space="preserve">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E90AC1" w:rsidRPr="00C46172" w:rsidRDefault="00E90AC1" w:rsidP="00E90AC1">
      <w:pPr>
        <w:pStyle w:val="ConsPlusNormal"/>
        <w:ind w:firstLine="450"/>
        <w:jc w:val="both"/>
        <w:rPr>
          <w:rFonts w:ascii="Times New Roman" w:hAnsi="Times New Roman" w:cs="Times New Roman"/>
          <w:sz w:val="28"/>
          <w:szCs w:val="28"/>
        </w:rPr>
      </w:pPr>
      <w:r w:rsidRPr="00C46172">
        <w:rPr>
          <w:rFonts w:ascii="Times New Roman" w:hAnsi="Times New Roman" w:cs="Times New Roman"/>
          <w:sz w:val="28"/>
          <w:szCs w:val="28"/>
        </w:rPr>
        <w:t xml:space="preserve">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со СНиП 2.04.01-85. Участки кровли, по которым производится отвод избыточной воды, должны иметь уклон к водоотводящим устройствам не менее 2%. </w:t>
      </w:r>
    </w:p>
    <w:p w:rsidR="00E90AC1" w:rsidRPr="00C46172" w:rsidRDefault="00E90AC1" w:rsidP="00E90AC1">
      <w:pPr>
        <w:pStyle w:val="ConsPlusNormal"/>
        <w:ind w:firstLine="450"/>
        <w:jc w:val="both"/>
        <w:rPr>
          <w:rFonts w:ascii="Times New Roman" w:hAnsi="Times New Roman" w:cs="Times New Roman"/>
          <w:sz w:val="28"/>
          <w:szCs w:val="28"/>
        </w:rPr>
      </w:pPr>
      <w:r w:rsidRPr="00C46172">
        <w:rPr>
          <w:rFonts w:ascii="Times New Roman" w:hAnsi="Times New Roman" w:cs="Times New Roman"/>
          <w:sz w:val="28"/>
          <w:szCs w:val="28"/>
        </w:rPr>
        <w:t xml:space="preserve">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w:t>
      </w:r>
      <w:smartTag w:uri="urn:schemas-microsoft-com:office:smarttags" w:element="metricconverter">
        <w:smartTagPr>
          <w:attr w:name="ProductID" w:val="15 м"/>
        </w:smartTagPr>
        <w:r w:rsidRPr="00C46172">
          <w:rPr>
            <w:rFonts w:ascii="Times New Roman" w:hAnsi="Times New Roman" w:cs="Times New Roman"/>
            <w:sz w:val="28"/>
            <w:szCs w:val="28"/>
          </w:rPr>
          <w:t>15 м</w:t>
        </w:r>
      </w:smartTag>
      <w:r w:rsidRPr="00C46172">
        <w:rPr>
          <w:rFonts w:ascii="Times New Roman" w:hAnsi="Times New Roman" w:cs="Times New Roman"/>
          <w:sz w:val="28"/>
          <w:szCs w:val="28"/>
        </w:rPr>
        <w:t xml:space="preserve">. Роль контурного ограждения указанных объектов должен выполнять металлический или железобетонный парапет высотой не менее </w:t>
      </w:r>
      <w:smartTag w:uri="urn:schemas-microsoft-com:office:smarttags" w:element="metricconverter">
        <w:smartTagPr>
          <w:attr w:name="ProductID" w:val="1 м"/>
        </w:smartTagPr>
        <w:r w:rsidRPr="00C46172">
          <w:rPr>
            <w:rFonts w:ascii="Times New Roman" w:hAnsi="Times New Roman" w:cs="Times New Roman"/>
            <w:sz w:val="28"/>
            <w:szCs w:val="28"/>
          </w:rPr>
          <w:t>1 м</w:t>
        </w:r>
      </w:smartTag>
      <w:r w:rsidRPr="00C46172">
        <w:rPr>
          <w:rFonts w:ascii="Times New Roman" w:hAnsi="Times New Roman" w:cs="Times New Roman"/>
          <w:sz w:val="28"/>
          <w:szCs w:val="28"/>
        </w:rPr>
        <w:t xml:space="preserve">. На металлических парапетах рекомендуется устанавливать сетчатое металлическое ограждение. </w:t>
      </w:r>
    </w:p>
    <w:p w:rsidR="00E90AC1" w:rsidRPr="00C46172" w:rsidRDefault="00E90AC1" w:rsidP="00E90AC1">
      <w:pPr>
        <w:pStyle w:val="ConsPlusNormal"/>
        <w:ind w:firstLine="450"/>
        <w:jc w:val="both"/>
        <w:rPr>
          <w:rFonts w:ascii="Times New Roman" w:hAnsi="Times New Roman" w:cs="Times New Roman"/>
          <w:sz w:val="28"/>
          <w:szCs w:val="28"/>
        </w:rPr>
      </w:pPr>
      <w:r w:rsidRPr="00C46172">
        <w:rPr>
          <w:rFonts w:ascii="Times New Roman" w:hAnsi="Times New Roman" w:cs="Times New Roman"/>
          <w:sz w:val="28"/>
          <w:szCs w:val="28"/>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необходимо использовать </w:t>
      </w:r>
      <w:r w:rsidRPr="00C46172">
        <w:rPr>
          <w:rFonts w:ascii="Times New Roman" w:hAnsi="Times New Roman" w:cs="Times New Roman"/>
          <w:sz w:val="28"/>
          <w:szCs w:val="28"/>
        </w:rPr>
        <w:lastRenderedPageBreak/>
        <w:t>обоснованные инженерные решения по защите корневых систем древесных растений.</w:t>
      </w:r>
    </w:p>
    <w:p w:rsidR="00E90AC1" w:rsidRPr="00C46172" w:rsidRDefault="00E90AC1" w:rsidP="00E90AC1">
      <w:pPr>
        <w:spacing w:line="240" w:lineRule="auto"/>
        <w:ind w:firstLine="45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2.3.6. Проектирование озеленения и формирование системы зеленых насаждений как «зеленого каркаса» на территории муниципального образования необходимо вести с учетом факторов потери, способности экосистем к саморегуляции. Для обеспечения жизнеспособности зелёных насаждений и озеленяемых территорий в целом населенного пункта требуется:</w:t>
      </w:r>
    </w:p>
    <w:p w:rsidR="00E90AC1" w:rsidRPr="00C46172" w:rsidRDefault="00E90AC1" w:rsidP="00E90AC1">
      <w:pPr>
        <w:spacing w:line="240" w:lineRule="auto"/>
        <w:ind w:firstLine="567"/>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1) производить благоустройство и озеленение территории в зонах особо охраняемых природных территорий регионального и муниципального значения в соответствии с установленными режимами хозяйственной деятельности и величиной нормативно допустимой рекреационной нагрузки;</w:t>
      </w:r>
    </w:p>
    <w:p w:rsidR="00E90AC1" w:rsidRPr="00C46172" w:rsidRDefault="00E90AC1" w:rsidP="00E90AC1">
      <w:pPr>
        <w:spacing w:line="240" w:lineRule="auto"/>
        <w:ind w:firstLine="567"/>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2) учитывать степень техногенных нагрузок от прилегающих территорий;</w:t>
      </w:r>
    </w:p>
    <w:p w:rsidR="00E90AC1" w:rsidRPr="00C46172" w:rsidRDefault="00E90AC1" w:rsidP="00E90AC1">
      <w:pPr>
        <w:spacing w:line="240" w:lineRule="auto"/>
        <w:ind w:firstLine="567"/>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3)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2.3.7. При посадке деревьев в зонах действия теплотрасс необходимо учитывать фактор прогревания почвы в обе стороны от оси теплотрассы.</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2.3.8. При воздействии неблагоприятных техногенных и климатических факторов на различные территории населенного пункта необходимо формировать защитные насаждения; при воздействии нескольких факторов требуется выбирать ведущий по интенсивности и (или) наиболее значимый фактор для функционального назначения территории.</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2.3.9. Для защиты от ветра необходимо использовать зеленые насаждения ажурной конструкции с вертикальной сомкнутостью полога 60-70%.</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2.3.10. Шумозащитные насаждения необходимо проектировать в виде однорядных или многорядных рядовых посадок не ниже </w:t>
      </w:r>
      <w:smartTag w:uri="urn:schemas-microsoft-com:office:smarttags" w:element="metricconverter">
        <w:smartTagPr>
          <w:attr w:name="ProductID" w:val="7 м"/>
        </w:smartTagPr>
        <w:r w:rsidRPr="00C46172">
          <w:rPr>
            <w:rFonts w:ascii="Times New Roman" w:eastAsia="Times New Roman" w:hAnsi="Times New Roman" w:cs="Times New Roman"/>
            <w:color w:val="auto"/>
            <w:sz w:val="28"/>
            <w:szCs w:val="28"/>
          </w:rPr>
          <w:t>7 м</w:t>
        </w:r>
      </w:smartTag>
      <w:r w:rsidRPr="00C46172">
        <w:rPr>
          <w:rFonts w:ascii="Times New Roman" w:eastAsia="Times New Roman" w:hAnsi="Times New Roman" w:cs="Times New Roman"/>
          <w:color w:val="auto"/>
          <w:sz w:val="28"/>
          <w:szCs w:val="28"/>
        </w:rPr>
        <w:t>, обеспечивая в ряду расстояния между стволами взрослых деревьев 8-</w:t>
      </w:r>
      <w:smartTag w:uri="urn:schemas-microsoft-com:office:smarttags" w:element="metricconverter">
        <w:smartTagPr>
          <w:attr w:name="ProductID" w:val="10 м"/>
        </w:smartTagPr>
        <w:r w:rsidRPr="00C46172">
          <w:rPr>
            <w:rFonts w:ascii="Times New Roman" w:eastAsia="Times New Roman" w:hAnsi="Times New Roman" w:cs="Times New Roman"/>
            <w:color w:val="auto"/>
            <w:sz w:val="28"/>
            <w:szCs w:val="28"/>
          </w:rPr>
          <w:t>10 м</w:t>
        </w:r>
      </w:smartTag>
      <w:r w:rsidRPr="00C46172">
        <w:rPr>
          <w:rFonts w:ascii="Times New Roman" w:eastAsia="Times New Roman" w:hAnsi="Times New Roman" w:cs="Times New Roman"/>
          <w:color w:val="auto"/>
          <w:sz w:val="28"/>
          <w:szCs w:val="28"/>
        </w:rPr>
        <w:t xml:space="preserve"> (с широкой кроной), 5-</w:t>
      </w:r>
      <w:smartTag w:uri="urn:schemas-microsoft-com:office:smarttags" w:element="metricconverter">
        <w:smartTagPr>
          <w:attr w:name="ProductID" w:val="6 м"/>
        </w:smartTagPr>
        <w:r w:rsidRPr="00C46172">
          <w:rPr>
            <w:rFonts w:ascii="Times New Roman" w:eastAsia="Times New Roman" w:hAnsi="Times New Roman" w:cs="Times New Roman"/>
            <w:color w:val="auto"/>
            <w:sz w:val="28"/>
            <w:szCs w:val="28"/>
          </w:rPr>
          <w:t>6 м</w:t>
        </w:r>
      </w:smartTag>
      <w:r w:rsidRPr="00C46172">
        <w:rPr>
          <w:rFonts w:ascii="Times New Roman" w:eastAsia="Times New Roman" w:hAnsi="Times New Roman" w:cs="Times New Roman"/>
          <w:color w:val="auto"/>
          <w:sz w:val="28"/>
          <w:szCs w:val="28"/>
        </w:rPr>
        <w:t xml:space="preserve"> (со средней кроной), 3-</w:t>
      </w:r>
      <w:smartTag w:uri="urn:schemas-microsoft-com:office:smarttags" w:element="metricconverter">
        <w:smartTagPr>
          <w:attr w:name="ProductID" w:val="4 м"/>
        </w:smartTagPr>
        <w:r w:rsidRPr="00C46172">
          <w:rPr>
            <w:rFonts w:ascii="Times New Roman" w:eastAsia="Times New Roman" w:hAnsi="Times New Roman" w:cs="Times New Roman"/>
            <w:color w:val="auto"/>
            <w:sz w:val="28"/>
            <w:szCs w:val="28"/>
          </w:rPr>
          <w:t>4 м</w:t>
        </w:r>
      </w:smartTag>
      <w:r w:rsidRPr="00C46172">
        <w:rPr>
          <w:rFonts w:ascii="Times New Roman" w:eastAsia="Times New Roman" w:hAnsi="Times New Roman" w:cs="Times New Roman"/>
          <w:color w:val="auto"/>
          <w:sz w:val="28"/>
          <w:szCs w:val="28"/>
        </w:rPr>
        <w:t xml:space="preserve"> (с узкой кроной), подкроновое пространство следует заполнять рядами кустарника. </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2.3.11.В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shd w:val="clear" w:color="auto" w:fill="FF0000"/>
        </w:rPr>
      </w:pPr>
      <w:r w:rsidRPr="00C46172">
        <w:rPr>
          <w:rFonts w:ascii="Times New Roman" w:eastAsia="Times New Roman" w:hAnsi="Times New Roman" w:cs="Times New Roman"/>
          <w:color w:val="auto"/>
          <w:sz w:val="28"/>
          <w:szCs w:val="28"/>
        </w:rPr>
        <w:t>2.3.12. Жители сельского поселения должны быть обеспечены качественными озелененными территориями в шаговой доступности от дома. Зеленые пространства необходимо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При озеленении территорий запрещается использовать в качестве посадочного материала клен ясенелистный (американский).</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2.3.13. 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сельского поселения для поддержания экосистемных связей.</w:t>
      </w:r>
    </w:p>
    <w:p w:rsidR="00E90AC1" w:rsidRPr="00C46172" w:rsidRDefault="00E90AC1" w:rsidP="00E90AC1">
      <w:pPr>
        <w:pStyle w:val="ConsPlusNormal"/>
        <w:ind w:firstLine="709"/>
        <w:jc w:val="both"/>
        <w:rPr>
          <w:rFonts w:ascii="Times New Roman" w:hAnsi="Times New Roman" w:cs="Times New Roman"/>
          <w:sz w:val="28"/>
          <w:szCs w:val="28"/>
        </w:rPr>
      </w:pPr>
      <w:r w:rsidRPr="00C46172">
        <w:rPr>
          <w:rFonts w:ascii="Times New Roman" w:hAnsi="Times New Roman" w:cs="Times New Roman"/>
          <w:sz w:val="28"/>
          <w:szCs w:val="28"/>
        </w:rPr>
        <w:t xml:space="preserve">2.3.14. Граждане, должностные и юридические лица обязаны не допускать </w:t>
      </w:r>
      <w:r w:rsidRPr="00C46172">
        <w:rPr>
          <w:rFonts w:ascii="Times New Roman" w:hAnsi="Times New Roman" w:cs="Times New Roman"/>
          <w:sz w:val="28"/>
          <w:szCs w:val="28"/>
        </w:rPr>
        <w:lastRenderedPageBreak/>
        <w:t xml:space="preserve">незаконные действия или бездействия, способные привести к повреждению или уничтожению зеленых насаждений.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2.3.15. Вырубка, пересадка, обрезка зеленых насаждений (кроме зелёных насаждений, принадлежащих гражданам и юридическим лицам на праве собственности), в том числе попадающих на территорию застройки, прокладки подземных коммуникаций, дорог, установки линий электропередачи и других сооружений, производится в соответствии с разрешением, выдаваемым сельским поселением.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2.3.16. Стрижка газонов, выкос сорной растительности в местах общего пользования производится на высоту до 3-</w:t>
      </w:r>
      <w:smartTag w:uri="urn:schemas-microsoft-com:office:smarttags" w:element="metricconverter">
        <w:smartTagPr>
          <w:attr w:name="ProductID" w:val="5 см"/>
        </w:smartTagPr>
        <w:r w:rsidRPr="00C46172">
          <w:rPr>
            <w:rFonts w:ascii="Times New Roman" w:hAnsi="Times New Roman" w:cs="Times New Roman"/>
            <w:sz w:val="28"/>
            <w:szCs w:val="28"/>
          </w:rPr>
          <w:t>5 см</w:t>
        </w:r>
      </w:smartTag>
      <w:r w:rsidRPr="00C46172">
        <w:rPr>
          <w:rFonts w:ascii="Times New Roman" w:hAnsi="Times New Roman" w:cs="Times New Roman"/>
          <w:sz w:val="28"/>
          <w:szCs w:val="28"/>
        </w:rPr>
        <w:t xml:space="preserve"> периодически при достижении травяным покровом высоты </w:t>
      </w:r>
      <w:smartTag w:uri="urn:schemas-microsoft-com:office:smarttags" w:element="metricconverter">
        <w:smartTagPr>
          <w:attr w:name="ProductID" w:val="15 см"/>
        </w:smartTagPr>
        <w:r w:rsidRPr="00C46172">
          <w:rPr>
            <w:rFonts w:ascii="Times New Roman" w:hAnsi="Times New Roman" w:cs="Times New Roman"/>
            <w:sz w:val="28"/>
            <w:szCs w:val="28"/>
          </w:rPr>
          <w:t>15 см</w:t>
        </w:r>
      </w:smartTag>
      <w:r w:rsidRPr="00C46172">
        <w:rPr>
          <w:rFonts w:ascii="Times New Roman" w:hAnsi="Times New Roman" w:cs="Times New Roman"/>
          <w:sz w:val="28"/>
          <w:szCs w:val="28"/>
        </w:rPr>
        <w:t xml:space="preserve">.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Скошенная трава должна быть убрана в течение суток.</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2.3.17. Полив зеленых насаждений на объектах озеленения производится в утреннее время не позднее 9 часов или в вечернее время после 18 часов.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2.3.18. Ветви, закрывающие адресные таблицы (указатели наименования улиц и номера домов), дорожные знаки, светофоры, треугольники видимости перекрестков, обрезаются ответственными за содержание территорий лицами.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2.3.19. Складирование грунта и плодородного слоя почвы осуществляется на площадках-накопителях, определенных администрацией сельского поселения.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Излишний объем плодородного слоя почвы передается организации, уполномоченной на его хранение, по акту для его дальнейшего использования в целях озеленения и благоустройства территории сельского поселения, которая обеспечивает прием, учет и сохранность плодородного слоя почвы.</w:t>
      </w:r>
    </w:p>
    <w:p w:rsidR="00E90AC1" w:rsidRPr="00C46172" w:rsidRDefault="00E90AC1" w:rsidP="00E90AC1">
      <w:pPr>
        <w:pStyle w:val="1"/>
        <w:numPr>
          <w:ilvl w:val="0"/>
          <w:numId w:val="0"/>
        </w:numPr>
        <w:spacing w:before="0" w:after="0" w:line="240" w:lineRule="auto"/>
        <w:ind w:left="142" w:firstLine="398"/>
        <w:contextualSpacing/>
        <w:jc w:val="both"/>
        <w:rPr>
          <w:rFonts w:ascii="Times New Roman" w:eastAsia="Times New Roman" w:hAnsi="Times New Roman" w:cs="Times New Roman"/>
          <w:b/>
          <w:color w:val="auto"/>
          <w:sz w:val="28"/>
          <w:szCs w:val="28"/>
        </w:rPr>
      </w:pPr>
      <w:bookmarkStart w:id="6" w:name="_Toc472352445"/>
    </w:p>
    <w:p w:rsidR="00E90AC1" w:rsidRPr="00C46172" w:rsidRDefault="00E90AC1" w:rsidP="00E90AC1">
      <w:pPr>
        <w:pStyle w:val="1"/>
        <w:numPr>
          <w:ilvl w:val="0"/>
          <w:numId w:val="0"/>
        </w:numPr>
        <w:spacing w:before="0" w:after="0" w:line="240" w:lineRule="auto"/>
        <w:ind w:left="142" w:firstLine="398"/>
        <w:contextualSpacing/>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2.4. Виды покрытий</w:t>
      </w:r>
      <w:bookmarkEnd w:id="6"/>
      <w:r w:rsidRPr="00C46172">
        <w:rPr>
          <w:rFonts w:ascii="Times New Roman" w:eastAsia="Times New Roman" w:hAnsi="Times New Roman" w:cs="Times New Roman"/>
          <w:b/>
          <w:color w:val="auto"/>
          <w:sz w:val="28"/>
          <w:szCs w:val="28"/>
        </w:rPr>
        <w:t>.</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2.4.1. Покрытия поверхности обеспечивают на территории сельского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рекомендуются следующие виды покрытий:</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1) твердые (капитальные) – монолитные или сборные, выполняемые из асфальтобетона, цементобетона, природного камня, тротуарной плитки и т.п. материалов;</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3) газонные, выполняемые по специальным технологиям подготовки и посадки травяного покрова;</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4) комбинированные, представляющие сочетания покрытий, указанных выше (например, плитка, утопленная в газон и т.п.).</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2.4.2.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w:t>
      </w:r>
      <w:r w:rsidRPr="00C46172">
        <w:rPr>
          <w:rFonts w:ascii="Times New Roman" w:eastAsia="Times New Roman" w:hAnsi="Times New Roman" w:cs="Times New Roman"/>
          <w:color w:val="auto"/>
          <w:sz w:val="28"/>
          <w:szCs w:val="28"/>
        </w:rPr>
        <w:lastRenderedPageBreak/>
        <w:t>площадок для выгула собак, прогулочных дорожек и т.п. объектов); газонных и комбинированных, как наиболее экологичных.</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2.4.3. Твердые виды покрытия должны иметь шероховатую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E90AC1" w:rsidRPr="00C46172"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2.4.4.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2.4.5. На территории общественных пространств сельского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должно начинаться на расстоянии не менее чем за </w:t>
      </w:r>
      <w:smartTag w:uri="urn:schemas-microsoft-com:office:smarttags" w:element="metricconverter">
        <w:smartTagPr>
          <w:attr w:name="ProductID" w:val="0,8 м"/>
        </w:smartTagPr>
        <w:r w:rsidRPr="00C46172">
          <w:rPr>
            <w:rFonts w:ascii="Times New Roman" w:eastAsia="Times New Roman" w:hAnsi="Times New Roman" w:cs="Times New Roman"/>
            <w:color w:val="auto"/>
            <w:sz w:val="28"/>
            <w:szCs w:val="28"/>
          </w:rPr>
          <w:t>0,8 м</w:t>
        </w:r>
      </w:smartTag>
      <w:r w:rsidRPr="00C46172">
        <w:rPr>
          <w:rFonts w:ascii="Times New Roman" w:eastAsia="Times New Roman" w:hAnsi="Times New Roman" w:cs="Times New Roman"/>
          <w:color w:val="auto"/>
          <w:sz w:val="28"/>
          <w:szCs w:val="28"/>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C46172">
          <w:rPr>
            <w:rFonts w:ascii="Times New Roman" w:eastAsia="Times New Roman" w:hAnsi="Times New Roman" w:cs="Times New Roman"/>
            <w:color w:val="auto"/>
            <w:sz w:val="28"/>
            <w:szCs w:val="28"/>
          </w:rPr>
          <w:t>15 мм</w:t>
        </w:r>
      </w:smartTag>
      <w:r w:rsidRPr="00C46172">
        <w:rPr>
          <w:rFonts w:ascii="Times New Roman" w:eastAsia="Times New Roman" w:hAnsi="Times New Roman" w:cs="Times New Roman"/>
          <w:color w:val="auto"/>
          <w:sz w:val="28"/>
          <w:szCs w:val="28"/>
        </w:rPr>
        <w:t xml:space="preserve"> и глубиной более </w:t>
      </w:r>
      <w:smartTag w:uri="urn:schemas-microsoft-com:office:smarttags" w:element="metricconverter">
        <w:smartTagPr>
          <w:attr w:name="ProductID" w:val="6 мм"/>
        </w:smartTagPr>
        <w:r w:rsidRPr="00C46172">
          <w:rPr>
            <w:rFonts w:ascii="Times New Roman" w:eastAsia="Times New Roman" w:hAnsi="Times New Roman" w:cs="Times New Roman"/>
            <w:color w:val="auto"/>
            <w:sz w:val="28"/>
            <w:szCs w:val="28"/>
          </w:rPr>
          <w:t>6 мм</w:t>
        </w:r>
      </w:smartTag>
      <w:r w:rsidRPr="00C46172">
        <w:rPr>
          <w:rFonts w:ascii="Times New Roman" w:eastAsia="Times New Roman" w:hAnsi="Times New Roman" w:cs="Times New Roman"/>
          <w:color w:val="auto"/>
          <w:sz w:val="28"/>
          <w:szCs w:val="28"/>
        </w:rPr>
        <w:t>, их не располагают вдоль направления движения.</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2.4.6. Для деревьев, расположенных в мощении, необходимо применять различные виды защиты (приствольные решетки, бордюры, периметральные скамейки и пр.), а при их отсутствии предусматривать выполнение защитных видов покрытий в радиусе не менее </w:t>
      </w:r>
      <w:smartTag w:uri="urn:schemas-microsoft-com:office:smarttags" w:element="metricconverter">
        <w:smartTagPr>
          <w:attr w:name="ProductID" w:val="1,5 м"/>
        </w:smartTagPr>
        <w:r w:rsidRPr="00C46172">
          <w:rPr>
            <w:rFonts w:ascii="Times New Roman" w:eastAsia="Times New Roman" w:hAnsi="Times New Roman" w:cs="Times New Roman"/>
            <w:color w:val="auto"/>
            <w:sz w:val="28"/>
            <w:szCs w:val="28"/>
          </w:rPr>
          <w:t>1,5 м</w:t>
        </w:r>
      </w:smartTag>
      <w:r w:rsidRPr="00C46172">
        <w:rPr>
          <w:rFonts w:ascii="Times New Roman" w:eastAsia="Times New Roman" w:hAnsi="Times New Roman" w:cs="Times New Roman"/>
          <w:color w:val="auto"/>
          <w:sz w:val="28"/>
          <w:szCs w:val="28"/>
        </w:rPr>
        <w:t xml:space="preserve">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E90AC1" w:rsidRPr="00C46172" w:rsidRDefault="00E90AC1" w:rsidP="00E90AC1">
      <w:pPr>
        <w:spacing w:line="240" w:lineRule="auto"/>
        <w:ind w:firstLine="720"/>
        <w:contextualSpacing/>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2.4.7. К элементам сопряжения поверхностей обычно относят различные виды бортовых камней, пандусы, ступени, лестницы.</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2.4.8. На стыке тротуара и проезжей части должны быть установлены дорожные бортовые камни. Для предотвращения наезда автотранспорта на газон в местах сопряжения покрытия проезжей части с газоном требуется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E90AC1" w:rsidRPr="00C46172" w:rsidRDefault="00E90AC1" w:rsidP="00E90AC1">
      <w:pPr>
        <w:spacing w:line="240" w:lineRule="auto"/>
        <w:ind w:firstLine="720"/>
        <w:contextualSpacing/>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2.4.9. При сопряжении покрытия пешеходных коммуникаций с газоном необходимо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2.4.10. При уклонах пешеходных коммуникаций более 60 промилле необходимо предусматривать устройство лестниц. На основных пешеходных коммуникациях в местах размещения учреждений здравоохранения и других </w:t>
      </w:r>
      <w:r w:rsidRPr="00C46172">
        <w:rPr>
          <w:rFonts w:ascii="Times New Roman" w:eastAsia="Times New Roman" w:hAnsi="Times New Roman" w:cs="Times New Roman"/>
          <w:color w:val="auto"/>
          <w:sz w:val="28"/>
          <w:szCs w:val="28"/>
        </w:rPr>
        <w:lastRenderedPageBreak/>
        <w:t>объектов массового посещения, домов инвалидов и престарелых ступени и лестницы требуется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для обеспечения спуска с покрытия тротуара на уровень дорожного покрытия.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2.4.11.При проектировании открытых лестниц на перепадах рельефа высоту ступеней необходимо назначать не более </w:t>
      </w:r>
      <w:smartTag w:uri="urn:schemas-microsoft-com:office:smarttags" w:element="metricconverter">
        <w:smartTagPr>
          <w:attr w:name="ProductID" w:val="120 мм"/>
        </w:smartTagPr>
        <w:r w:rsidRPr="00C46172">
          <w:rPr>
            <w:rFonts w:ascii="Times New Roman" w:eastAsia="Times New Roman" w:hAnsi="Times New Roman" w:cs="Times New Roman"/>
            <w:color w:val="auto"/>
            <w:sz w:val="28"/>
            <w:szCs w:val="28"/>
          </w:rPr>
          <w:t>120 мм</w:t>
        </w:r>
      </w:smartTag>
      <w:r w:rsidRPr="00C46172">
        <w:rPr>
          <w:rFonts w:ascii="Times New Roman" w:eastAsia="Times New Roman" w:hAnsi="Times New Roman" w:cs="Times New Roman"/>
          <w:color w:val="auto"/>
          <w:sz w:val="28"/>
          <w:szCs w:val="28"/>
        </w:rPr>
        <w:t xml:space="preserve">, ширину – не менее </w:t>
      </w:r>
      <w:smartTag w:uri="urn:schemas-microsoft-com:office:smarttags" w:element="metricconverter">
        <w:smartTagPr>
          <w:attr w:name="ProductID" w:val="400 мм"/>
        </w:smartTagPr>
        <w:r w:rsidRPr="00C46172">
          <w:rPr>
            <w:rFonts w:ascii="Times New Roman" w:eastAsia="Times New Roman" w:hAnsi="Times New Roman" w:cs="Times New Roman"/>
            <w:color w:val="auto"/>
            <w:sz w:val="28"/>
            <w:szCs w:val="28"/>
          </w:rPr>
          <w:t>400 мм</w:t>
        </w:r>
      </w:smartTag>
      <w:r w:rsidRPr="00C46172">
        <w:rPr>
          <w:rFonts w:ascii="Times New Roman" w:eastAsia="Times New Roman" w:hAnsi="Times New Roman" w:cs="Times New Roman"/>
          <w:color w:val="auto"/>
          <w:sz w:val="28"/>
          <w:szCs w:val="28"/>
        </w:rPr>
        <w:t xml:space="preserve"> и уклон 10-20 промилле в сторону вышележащей ступени. После каждых 10-12 ступеней необходимо устраивать площадки длиной не менее </w:t>
      </w:r>
      <w:smartTag w:uri="urn:schemas-microsoft-com:office:smarttags" w:element="metricconverter">
        <w:smartTagPr>
          <w:attr w:name="ProductID" w:val="1,5 м"/>
        </w:smartTagPr>
        <w:r w:rsidRPr="00C46172">
          <w:rPr>
            <w:rFonts w:ascii="Times New Roman" w:eastAsia="Times New Roman" w:hAnsi="Times New Roman" w:cs="Times New Roman"/>
            <w:color w:val="auto"/>
            <w:sz w:val="28"/>
            <w:szCs w:val="28"/>
          </w:rPr>
          <w:t>1,5 м</w:t>
        </w:r>
      </w:smartTag>
      <w:r w:rsidRPr="00C46172">
        <w:rPr>
          <w:rFonts w:ascii="Times New Roman" w:eastAsia="Times New Roman" w:hAnsi="Times New Roman" w:cs="Times New Roman"/>
          <w:color w:val="auto"/>
          <w:sz w:val="28"/>
          <w:szCs w:val="28"/>
        </w:rPr>
        <w:t xml:space="preserve">.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C46172">
          <w:rPr>
            <w:rFonts w:ascii="Times New Roman" w:eastAsia="Times New Roman" w:hAnsi="Times New Roman" w:cs="Times New Roman"/>
            <w:color w:val="auto"/>
            <w:sz w:val="28"/>
            <w:szCs w:val="28"/>
          </w:rPr>
          <w:t>150 мм</w:t>
        </w:r>
      </w:smartTag>
      <w:r w:rsidRPr="00C46172">
        <w:rPr>
          <w:rFonts w:ascii="Times New Roman" w:eastAsia="Times New Roman" w:hAnsi="Times New Roman" w:cs="Times New Roman"/>
          <w:color w:val="auto"/>
          <w:sz w:val="28"/>
          <w:szCs w:val="28"/>
        </w:rPr>
        <w:t xml:space="preserve">, а ширина ступеней и длина площадки – уменьшена до </w:t>
      </w:r>
      <w:smartTag w:uri="urn:schemas-microsoft-com:office:smarttags" w:element="metricconverter">
        <w:smartTagPr>
          <w:attr w:name="ProductID" w:val="300 мм"/>
        </w:smartTagPr>
        <w:r w:rsidRPr="00C46172">
          <w:rPr>
            <w:rFonts w:ascii="Times New Roman" w:eastAsia="Times New Roman" w:hAnsi="Times New Roman" w:cs="Times New Roman"/>
            <w:color w:val="auto"/>
            <w:sz w:val="28"/>
            <w:szCs w:val="28"/>
          </w:rPr>
          <w:t>300 мм</w:t>
        </w:r>
      </w:smartTag>
      <w:r w:rsidRPr="00C46172">
        <w:rPr>
          <w:rFonts w:ascii="Times New Roman" w:eastAsia="Times New Roman" w:hAnsi="Times New Roman" w:cs="Times New Roman"/>
          <w:color w:val="auto"/>
          <w:sz w:val="28"/>
          <w:szCs w:val="28"/>
        </w:rPr>
        <w:t xml:space="preserve"> и </w:t>
      </w:r>
      <w:smartTag w:uri="urn:schemas-microsoft-com:office:smarttags" w:element="metricconverter">
        <w:smartTagPr>
          <w:attr w:name="ProductID" w:val="1,0 м"/>
        </w:smartTagPr>
        <w:r w:rsidRPr="00C46172">
          <w:rPr>
            <w:rFonts w:ascii="Times New Roman" w:eastAsia="Times New Roman" w:hAnsi="Times New Roman" w:cs="Times New Roman"/>
            <w:color w:val="auto"/>
            <w:sz w:val="28"/>
            <w:szCs w:val="28"/>
          </w:rPr>
          <w:t>1,0 м</w:t>
        </w:r>
      </w:smartTag>
      <w:r w:rsidRPr="00C46172">
        <w:rPr>
          <w:rFonts w:ascii="Times New Roman" w:eastAsia="Times New Roman" w:hAnsi="Times New Roman" w:cs="Times New Roman"/>
          <w:color w:val="auto"/>
          <w:sz w:val="28"/>
          <w:szCs w:val="28"/>
        </w:rPr>
        <w:t xml:space="preserve"> соответственно.</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2.4.12.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w:t>
      </w:r>
      <w:smartTag w:uri="urn:schemas-microsoft-com:office:smarttags" w:element="metricconverter">
        <w:smartTagPr>
          <w:attr w:name="ProductID" w:val="75 мм"/>
        </w:smartTagPr>
        <w:r w:rsidRPr="00C46172">
          <w:rPr>
            <w:rFonts w:ascii="Times New Roman" w:eastAsia="Times New Roman" w:hAnsi="Times New Roman" w:cs="Times New Roman"/>
            <w:color w:val="auto"/>
            <w:sz w:val="28"/>
            <w:szCs w:val="28"/>
          </w:rPr>
          <w:t>75 мм</w:t>
        </w:r>
      </w:smartTag>
      <w:r w:rsidRPr="00C46172">
        <w:rPr>
          <w:rFonts w:ascii="Times New Roman" w:eastAsia="Times New Roman" w:hAnsi="Times New Roman" w:cs="Times New Roman"/>
          <w:color w:val="auto"/>
          <w:sz w:val="28"/>
          <w:szCs w:val="28"/>
        </w:rPr>
        <w:t xml:space="preserve"> и поручни. Уклон бордюрного пандуса, как правило, принимают 1:12.</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2.4.13. При повороте пандуса или его протяженности более </w:t>
      </w:r>
      <w:smartTag w:uri="urn:schemas-microsoft-com:office:smarttags" w:element="metricconverter">
        <w:smartTagPr>
          <w:attr w:name="ProductID" w:val="9 м"/>
        </w:smartTagPr>
        <w:r w:rsidRPr="00C46172">
          <w:rPr>
            <w:rFonts w:ascii="Times New Roman" w:eastAsia="Times New Roman" w:hAnsi="Times New Roman" w:cs="Times New Roman"/>
            <w:color w:val="auto"/>
            <w:sz w:val="28"/>
            <w:szCs w:val="28"/>
          </w:rPr>
          <w:t>9 м</w:t>
        </w:r>
      </w:smartTag>
      <w:r w:rsidRPr="00C46172">
        <w:rPr>
          <w:rFonts w:ascii="Times New Roman" w:eastAsia="Times New Roman" w:hAnsi="Times New Roman" w:cs="Times New Roman"/>
          <w:color w:val="auto"/>
          <w:sz w:val="28"/>
          <w:szCs w:val="28"/>
        </w:rPr>
        <w:t xml:space="preserve"> не реже чем через каждые </w:t>
      </w:r>
      <w:smartTag w:uri="urn:schemas-microsoft-com:office:smarttags" w:element="metricconverter">
        <w:smartTagPr>
          <w:attr w:name="ProductID" w:val="9 м"/>
        </w:smartTagPr>
        <w:r w:rsidRPr="00C46172">
          <w:rPr>
            <w:rFonts w:ascii="Times New Roman" w:eastAsia="Times New Roman" w:hAnsi="Times New Roman" w:cs="Times New Roman"/>
            <w:color w:val="auto"/>
            <w:sz w:val="28"/>
            <w:szCs w:val="28"/>
          </w:rPr>
          <w:t>9 м</w:t>
        </w:r>
      </w:smartTag>
      <w:r w:rsidRPr="00C46172">
        <w:rPr>
          <w:rFonts w:ascii="Times New Roman" w:eastAsia="Times New Roman" w:hAnsi="Times New Roman" w:cs="Times New Roman"/>
          <w:color w:val="auto"/>
          <w:sz w:val="28"/>
          <w:szCs w:val="28"/>
        </w:rPr>
        <w:t xml:space="preserve"> необходимо предусматривать горизонтальные площадки размером 1,5x1,5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требуется выполнять отличающимися от окружающих поверхностей текстурой и цветом.</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2.4.14. По обеим сторонам лестницы или пандуса необходимо предусматривать поручни на высоте 800-</w:t>
      </w:r>
      <w:smartTag w:uri="urn:schemas-microsoft-com:office:smarttags" w:element="metricconverter">
        <w:smartTagPr>
          <w:attr w:name="ProductID" w:val="920 мм"/>
        </w:smartTagPr>
        <w:r w:rsidRPr="00C46172">
          <w:rPr>
            <w:rFonts w:ascii="Times New Roman" w:eastAsia="Times New Roman" w:hAnsi="Times New Roman" w:cs="Times New Roman"/>
            <w:color w:val="auto"/>
            <w:sz w:val="28"/>
            <w:szCs w:val="28"/>
          </w:rPr>
          <w:t>920 мм</w:t>
        </w:r>
      </w:smartTag>
      <w:r w:rsidRPr="00C46172">
        <w:rPr>
          <w:rFonts w:ascii="Times New Roman" w:eastAsia="Times New Roman" w:hAnsi="Times New Roman" w:cs="Times New Roman"/>
          <w:color w:val="auto"/>
          <w:sz w:val="28"/>
          <w:szCs w:val="28"/>
        </w:rPr>
        <w:t xml:space="preserve"> круглого или прямоугольного сечения, удобного для охвата рукой и отстоящего от стены на </w:t>
      </w:r>
      <w:smartTag w:uri="urn:schemas-microsoft-com:office:smarttags" w:element="metricconverter">
        <w:smartTagPr>
          <w:attr w:name="ProductID" w:val="40 мм"/>
        </w:smartTagPr>
        <w:r w:rsidRPr="00C46172">
          <w:rPr>
            <w:rFonts w:ascii="Times New Roman" w:eastAsia="Times New Roman" w:hAnsi="Times New Roman" w:cs="Times New Roman"/>
            <w:color w:val="auto"/>
            <w:sz w:val="28"/>
            <w:szCs w:val="28"/>
          </w:rPr>
          <w:t>40 мм</w:t>
        </w:r>
      </w:smartTag>
      <w:r w:rsidRPr="00C46172">
        <w:rPr>
          <w:rFonts w:ascii="Times New Roman" w:eastAsia="Times New Roman" w:hAnsi="Times New Roman" w:cs="Times New Roman"/>
          <w:color w:val="auto"/>
          <w:sz w:val="28"/>
          <w:szCs w:val="28"/>
        </w:rPr>
        <w:t xml:space="preserve">. При ширине лестниц </w:t>
      </w:r>
      <w:smartTag w:uri="urn:schemas-microsoft-com:office:smarttags" w:element="metricconverter">
        <w:smartTagPr>
          <w:attr w:name="ProductID" w:val="2,5 м"/>
        </w:smartTagPr>
        <w:r w:rsidRPr="00C46172">
          <w:rPr>
            <w:rFonts w:ascii="Times New Roman" w:eastAsia="Times New Roman" w:hAnsi="Times New Roman" w:cs="Times New Roman"/>
            <w:color w:val="auto"/>
            <w:sz w:val="28"/>
            <w:szCs w:val="28"/>
          </w:rPr>
          <w:t>2,5 м</w:t>
        </w:r>
      </w:smartTag>
      <w:r w:rsidRPr="00C46172">
        <w:rPr>
          <w:rFonts w:ascii="Times New Roman" w:eastAsia="Times New Roman" w:hAnsi="Times New Roman" w:cs="Times New Roman"/>
          <w:color w:val="auto"/>
          <w:sz w:val="28"/>
          <w:szCs w:val="28"/>
        </w:rPr>
        <w:t xml:space="preserve"> и более необходимо предусматривать разделительные поручни. Длину поручней необходимо устанавливать больше длины пандуса или лестницы с каждой стороны не менее чем на </w:t>
      </w:r>
      <w:smartTag w:uri="urn:schemas-microsoft-com:office:smarttags" w:element="metricconverter">
        <w:smartTagPr>
          <w:attr w:name="ProductID" w:val="0,3 м"/>
        </w:smartTagPr>
        <w:r w:rsidRPr="00C46172">
          <w:rPr>
            <w:rFonts w:ascii="Times New Roman" w:eastAsia="Times New Roman" w:hAnsi="Times New Roman" w:cs="Times New Roman"/>
            <w:color w:val="auto"/>
            <w:sz w:val="28"/>
            <w:szCs w:val="28"/>
          </w:rPr>
          <w:t>0,3 м</w:t>
        </w:r>
      </w:smartTag>
      <w:r w:rsidRPr="00C46172">
        <w:rPr>
          <w:rFonts w:ascii="Times New Roman" w:eastAsia="Times New Roman" w:hAnsi="Times New Roman" w:cs="Times New Roman"/>
          <w:color w:val="auto"/>
          <w:sz w:val="28"/>
          <w:szCs w:val="28"/>
        </w:rPr>
        <w:t>,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bookmarkStart w:id="7" w:name="_Toc472352446"/>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p>
    <w:p w:rsidR="00E90AC1" w:rsidRPr="00C46172" w:rsidRDefault="00E90AC1" w:rsidP="00E90AC1">
      <w:pPr>
        <w:spacing w:line="240" w:lineRule="auto"/>
        <w:ind w:firstLine="708"/>
        <w:contextualSpacing/>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2.5. Ограждения</w:t>
      </w:r>
      <w:bookmarkEnd w:id="7"/>
      <w:r w:rsidRPr="00C46172">
        <w:rPr>
          <w:rFonts w:ascii="Times New Roman" w:eastAsia="Times New Roman" w:hAnsi="Times New Roman" w:cs="Times New Roman"/>
          <w:b/>
          <w:color w:val="auto"/>
          <w:sz w:val="28"/>
          <w:szCs w:val="28"/>
        </w:rPr>
        <w:t>.</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2.5.1. В целях благоустройства на территории сельского поселения предусматривается применение различных видов ограждений, которые различаются: по назначению (декоративные, защитные, их сочетание), высоте (низкие – 0,3-</w:t>
      </w:r>
      <w:smartTag w:uri="urn:schemas-microsoft-com:office:smarttags" w:element="metricconverter">
        <w:smartTagPr>
          <w:attr w:name="ProductID" w:val="1,0 м"/>
        </w:smartTagPr>
        <w:r w:rsidRPr="00C46172">
          <w:rPr>
            <w:rFonts w:ascii="Times New Roman" w:eastAsia="Times New Roman" w:hAnsi="Times New Roman" w:cs="Times New Roman"/>
            <w:color w:val="auto"/>
            <w:sz w:val="28"/>
            <w:szCs w:val="28"/>
          </w:rPr>
          <w:t>1,0 м</w:t>
        </w:r>
      </w:smartTag>
      <w:r w:rsidRPr="00C46172">
        <w:rPr>
          <w:rFonts w:ascii="Times New Roman" w:eastAsia="Times New Roman" w:hAnsi="Times New Roman" w:cs="Times New Roman"/>
          <w:color w:val="auto"/>
          <w:sz w:val="28"/>
          <w:szCs w:val="28"/>
        </w:rPr>
        <w:t>, средние – 1,1-</w:t>
      </w:r>
      <w:smartTag w:uri="urn:schemas-microsoft-com:office:smarttags" w:element="metricconverter">
        <w:smartTagPr>
          <w:attr w:name="ProductID" w:val="1,7 м"/>
        </w:smartTagPr>
        <w:r w:rsidRPr="00C46172">
          <w:rPr>
            <w:rFonts w:ascii="Times New Roman" w:eastAsia="Times New Roman" w:hAnsi="Times New Roman" w:cs="Times New Roman"/>
            <w:color w:val="auto"/>
            <w:sz w:val="28"/>
            <w:szCs w:val="28"/>
          </w:rPr>
          <w:t>1,7 м</w:t>
        </w:r>
      </w:smartTag>
      <w:r w:rsidRPr="00C46172">
        <w:rPr>
          <w:rFonts w:ascii="Times New Roman" w:eastAsia="Times New Roman" w:hAnsi="Times New Roman" w:cs="Times New Roman"/>
          <w:color w:val="auto"/>
          <w:sz w:val="28"/>
          <w:szCs w:val="28"/>
        </w:rPr>
        <w:t>, высокие – 1,8-</w:t>
      </w:r>
      <w:smartTag w:uri="urn:schemas-microsoft-com:office:smarttags" w:element="metricconverter">
        <w:smartTagPr>
          <w:attr w:name="ProductID" w:val="2,0 м"/>
        </w:smartTagPr>
        <w:r w:rsidRPr="00C46172">
          <w:rPr>
            <w:rFonts w:ascii="Times New Roman" w:eastAsia="Times New Roman" w:hAnsi="Times New Roman" w:cs="Times New Roman"/>
            <w:color w:val="auto"/>
            <w:sz w:val="28"/>
            <w:szCs w:val="28"/>
          </w:rPr>
          <w:t>2,0 м</w:t>
        </w:r>
      </w:smartTag>
      <w:r w:rsidRPr="00C46172">
        <w:rPr>
          <w:rFonts w:ascii="Times New Roman" w:eastAsia="Times New Roman" w:hAnsi="Times New Roman" w:cs="Times New Roman"/>
          <w:color w:val="auto"/>
          <w:sz w:val="28"/>
          <w:szCs w:val="28"/>
        </w:rPr>
        <w:t>),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2.5.2. Проектирование ограждений осуществляется в зависимости от их местоположения и назначения.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2.5.3. Ограждения магистралей и транспортных сооружений в сельском поселении необходимо проектировать согласно ГОСТ Р 52289, верхних бровок откосов и террас – согласно разделу 4.2 настоящих Правил.</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2.5.4. Ограждение территорий памятников историко-культурного наследия необходимо выполнять в соответствии с регламентами, установленными для данных территорий.</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2.5.5. На территории сельского поселения подлежат использованию следующие типы ограждений:</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2) Глухое ограждение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3) Комбинированное ограждение – комбинация из глухих и прозрачных плоскостей с применением отдельных декоративных элементов;</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2.5.6. Ограждения применяются:</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 придомовых территорий многоквартирных и индивидуальных жилых домов, части территории предприятий, выходящих на улицы, магистрали и дороги общего пользования, оказывающие непосредственное влияние на архитектурный облик прилегающей территории;</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2)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предназначенных для индивидуального жилищного строительства между участками соседних домовладений, части территорий предприятий, не имеющей выхода к улицам, магистралям и дорогам общего пользования, не оказывающих непосредственное влияние на архитектурный облик прилегающей территории;</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3) комбинированное ограждение: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4) живая изгородь: для ограждения земельных участков, используемых для ведения садоводства и огородничества, а также части придомовых территорий </w:t>
      </w:r>
      <w:r w:rsidRPr="00C46172">
        <w:rPr>
          <w:rFonts w:ascii="Times New Roman" w:hAnsi="Times New Roman" w:cs="Times New Roman"/>
          <w:sz w:val="28"/>
          <w:szCs w:val="28"/>
        </w:rPr>
        <w:lastRenderedPageBreak/>
        <w:t xml:space="preserve">индивидуальных жилых домов.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2.5.7.На территориях общественного, жилого, рекреационного назначения не рекомендовано проектирование глухих и железобетонных ограждений. Целесообразно применение декоративных ажурных металлических ограждений.</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2.5.8.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E90AC1" w:rsidRPr="00C46172" w:rsidRDefault="00E90AC1" w:rsidP="00E90AC1">
      <w:pPr>
        <w:spacing w:line="240" w:lineRule="auto"/>
        <w:ind w:firstLine="567"/>
        <w:contextualSpacing/>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 xml:space="preserve">2.5.9.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w:t>
      </w:r>
      <w:smartTag w:uri="urn:schemas-microsoft-com:office:smarttags" w:element="metricconverter">
        <w:smartTagPr>
          <w:attr w:name="ProductID" w:val="0,9 м"/>
        </w:smartTagPr>
        <w:r w:rsidRPr="00C46172">
          <w:rPr>
            <w:rFonts w:ascii="Times New Roman" w:eastAsia="Times New Roman" w:hAnsi="Times New Roman" w:cs="Times New Roman"/>
            <w:color w:val="auto"/>
            <w:sz w:val="28"/>
            <w:szCs w:val="28"/>
          </w:rPr>
          <w:t>0,9 м</w:t>
        </w:r>
      </w:smartTag>
      <w:r w:rsidRPr="00C46172">
        <w:rPr>
          <w:rFonts w:ascii="Times New Roman" w:eastAsia="Times New Roman" w:hAnsi="Times New Roman" w:cs="Times New Roman"/>
          <w:color w:val="auto"/>
          <w:sz w:val="28"/>
          <w:szCs w:val="28"/>
        </w:rPr>
        <w:t xml:space="preserve"> и более, диаметром </w:t>
      </w:r>
      <w:smartTag w:uri="urn:schemas-microsoft-com:office:smarttags" w:element="metricconverter">
        <w:smartTagPr>
          <w:attr w:name="ProductID" w:val="0,8 м"/>
        </w:smartTagPr>
        <w:r w:rsidRPr="00C46172">
          <w:rPr>
            <w:rFonts w:ascii="Times New Roman" w:eastAsia="Times New Roman" w:hAnsi="Times New Roman" w:cs="Times New Roman"/>
            <w:color w:val="auto"/>
            <w:sz w:val="28"/>
            <w:szCs w:val="28"/>
          </w:rPr>
          <w:t>0,8 м</w:t>
        </w:r>
      </w:smartTag>
      <w:r w:rsidRPr="00C46172">
        <w:rPr>
          <w:rFonts w:ascii="Times New Roman" w:eastAsia="Times New Roman" w:hAnsi="Times New Roman" w:cs="Times New Roman"/>
          <w:color w:val="auto"/>
          <w:sz w:val="28"/>
          <w:szCs w:val="28"/>
        </w:rPr>
        <w:t xml:space="preserve"> и более в зависимости от возраста, породы дерева и прочих характеристик.</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2.5.10. Следует предусматривать размещение защитных металлических ограждений высотой </w:t>
      </w:r>
      <w:smartTag w:uri="urn:schemas-microsoft-com:office:smarttags" w:element="metricconverter">
        <w:smartTagPr>
          <w:attr w:name="ProductID" w:val="0,5 м"/>
        </w:smartTagPr>
        <w:r w:rsidRPr="00C46172">
          <w:rPr>
            <w:rFonts w:ascii="Times New Roman" w:hAnsi="Times New Roman" w:cs="Times New Roman"/>
            <w:sz w:val="28"/>
            <w:szCs w:val="28"/>
          </w:rPr>
          <w:t>0,5 м</w:t>
        </w:r>
      </w:smartTag>
      <w:r w:rsidRPr="00C46172">
        <w:rPr>
          <w:rFonts w:ascii="Times New Roman" w:hAnsi="Times New Roman" w:cs="Times New Roman"/>
          <w:sz w:val="28"/>
          <w:szCs w:val="28"/>
        </w:rPr>
        <w:t xml:space="preserve">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следует размещать на территории газона с отступом от границы примыкания порядка 0,2-</w:t>
      </w:r>
      <w:smartTag w:uri="urn:schemas-microsoft-com:office:smarttags" w:element="metricconverter">
        <w:smartTagPr>
          <w:attr w:name="ProductID" w:val="0,3 м"/>
        </w:smartTagPr>
        <w:r w:rsidRPr="00C46172">
          <w:rPr>
            <w:rFonts w:ascii="Times New Roman" w:hAnsi="Times New Roman" w:cs="Times New Roman"/>
            <w:sz w:val="28"/>
            <w:szCs w:val="28"/>
          </w:rPr>
          <w:t>0,3 м</w:t>
        </w:r>
      </w:smartTag>
      <w:r w:rsidRPr="00C46172">
        <w:rPr>
          <w:rFonts w:ascii="Times New Roman" w:hAnsi="Times New Roman" w:cs="Times New Roman"/>
          <w:sz w:val="28"/>
          <w:szCs w:val="28"/>
        </w:rPr>
        <w:t xml:space="preserve">.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2.5.11. 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2.5.12. Внешние ограждения земельных участков размещаются в пределах «красных линий» проспектов и улиц. Размещение ограждений внутри кварталов, микрорайонов,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2.5.13.Запрещено применять ограждения всех типов для зоны индивидуального жилищного строительства выше </w:t>
      </w:r>
      <w:smartTag w:uri="urn:schemas-microsoft-com:office:smarttags" w:element="metricconverter">
        <w:smartTagPr>
          <w:attr w:name="ProductID" w:val="2 м"/>
        </w:smartTagPr>
        <w:r w:rsidRPr="00C46172">
          <w:rPr>
            <w:rFonts w:ascii="Times New Roman" w:hAnsi="Times New Roman" w:cs="Times New Roman"/>
            <w:sz w:val="28"/>
            <w:szCs w:val="28"/>
          </w:rPr>
          <w:t>2 м</w:t>
        </w:r>
      </w:smartTag>
      <w:r w:rsidRPr="00C46172">
        <w:rPr>
          <w:rFonts w:ascii="Times New Roman" w:hAnsi="Times New Roman" w:cs="Times New Roman"/>
          <w:sz w:val="28"/>
          <w:szCs w:val="28"/>
        </w:rPr>
        <w:t xml:space="preserve">, кроме случаев, предусмотренных действующими нормативно-правовыми актами.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2.5.14. На территориях индивидуальной жилой застройки со стороны улицы рекомендуется прозрачное или комбинированное ограждение, а также применение единообразных ограждений, на протяжении как минимум одного квартала с обеих сторон улиц. С целью минимального затенения территории соседнего участка на границе с соседним земельным участком рекомендуется устанавливать ограждения сетчатые или решетчатые. </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2.5.15. При проектировании ограждений необходимо учитывать следующие требования:</w:t>
      </w:r>
    </w:p>
    <w:p w:rsidR="00E90AC1" w:rsidRPr="00C46172"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разграничить зеленую зону (газоны, клумбы, парки) с маршрутами пешеходов и транспорта; </w:t>
      </w:r>
    </w:p>
    <w:p w:rsidR="00E90AC1" w:rsidRPr="00C46172"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выполнять проектирование дорожек и тротуаров с учетом потоков людей и маршрутов;</w:t>
      </w:r>
    </w:p>
    <w:p w:rsidR="00E90AC1" w:rsidRPr="00C46172"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E90AC1" w:rsidRPr="00C46172"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проектировать изменение высоты и геометрии бордюрного камня с учетом сезонных снежных отвалов;</w:t>
      </w:r>
    </w:p>
    <w:p w:rsidR="00E90AC1" w:rsidRPr="00C46172"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E90AC1" w:rsidRPr="00C46172"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использовать (в особенности на границах зеленых зон) многолетние всесезонные кустистые растения;</w:t>
      </w:r>
    </w:p>
    <w:p w:rsidR="00E90AC1" w:rsidRPr="00C46172"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по возможности использовать светоотражающие фасадные конструкции для затененных участков газонов; </w:t>
      </w:r>
    </w:p>
    <w:p w:rsidR="00E90AC1" w:rsidRPr="00C46172"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целесообразны черные ограждения или натуральных цветов. Внутри парков допустимы белые ограждения. Серые оттенки окраски используются для объектов вне зеленой зоны;</w:t>
      </w:r>
    </w:p>
    <w:p w:rsidR="00E90AC1" w:rsidRPr="00C46172" w:rsidRDefault="00E90AC1" w:rsidP="00E90AC1">
      <w:pPr>
        <w:pStyle w:val="a3"/>
        <w:numPr>
          <w:ilvl w:val="0"/>
          <w:numId w:val="6"/>
        </w:numPr>
        <w:spacing w:line="240" w:lineRule="auto"/>
        <w:ind w:left="0" w:firstLine="567"/>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при устройстве глухих ограждений протяженностью свыше </w:t>
      </w:r>
      <w:smartTag w:uri="urn:schemas-microsoft-com:office:smarttags" w:element="metricconverter">
        <w:smartTagPr>
          <w:attr w:name="ProductID" w:val="30 м"/>
        </w:smartTagPr>
        <w:r w:rsidRPr="00C46172">
          <w:rPr>
            <w:rFonts w:ascii="Times New Roman" w:eastAsia="Times New Roman" w:hAnsi="Times New Roman" w:cs="Times New Roman"/>
            <w:color w:val="auto"/>
            <w:sz w:val="28"/>
            <w:szCs w:val="28"/>
          </w:rPr>
          <w:t>30 м</w:t>
        </w:r>
      </w:smartTag>
      <w:r w:rsidRPr="00C46172">
        <w:rPr>
          <w:rFonts w:ascii="Times New Roman" w:eastAsia="Times New Roman" w:hAnsi="Times New Roman" w:cs="Times New Roman"/>
          <w:color w:val="auto"/>
          <w:sz w:val="28"/>
          <w:szCs w:val="28"/>
        </w:rPr>
        <w:t xml:space="preserve">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2.5.16. 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2.5.17. Конструкция ограждений должна быть безопасна для населения. </w:t>
      </w:r>
      <w:bookmarkStart w:id="8" w:name="_Toc472352447"/>
    </w:p>
    <w:p w:rsidR="00E90AC1" w:rsidRPr="00C46172" w:rsidRDefault="00E90AC1" w:rsidP="00E90AC1">
      <w:pPr>
        <w:pStyle w:val="ConsPlusNormal"/>
        <w:ind w:firstLine="567"/>
        <w:jc w:val="both"/>
        <w:rPr>
          <w:rFonts w:ascii="Times New Roman" w:hAnsi="Times New Roman" w:cs="Times New Roman"/>
          <w:sz w:val="28"/>
          <w:szCs w:val="28"/>
        </w:rPr>
      </w:pPr>
    </w:p>
    <w:p w:rsidR="00E90AC1" w:rsidRPr="00C46172" w:rsidRDefault="00E90AC1" w:rsidP="00E90AC1">
      <w:pPr>
        <w:pStyle w:val="ConsPlusNormal"/>
        <w:ind w:firstLine="567"/>
        <w:jc w:val="both"/>
        <w:rPr>
          <w:rFonts w:ascii="Times New Roman" w:hAnsi="Times New Roman" w:cs="Times New Roman"/>
          <w:b/>
        </w:rPr>
      </w:pPr>
      <w:r w:rsidRPr="00C46172">
        <w:rPr>
          <w:rFonts w:ascii="Times New Roman" w:hAnsi="Times New Roman" w:cs="Times New Roman"/>
          <w:b/>
          <w:sz w:val="28"/>
          <w:szCs w:val="28"/>
        </w:rPr>
        <w:t>2.6. Водные устройства</w:t>
      </w:r>
      <w:bookmarkEnd w:id="8"/>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2.6.1.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2.6.2. Фонтаны проектируются на основании индивидуальных архитектурных проектных разработок.</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hAnsi="Times New Roman" w:cs="Times New Roman"/>
          <w:color w:val="auto"/>
          <w:sz w:val="28"/>
          <w:szCs w:val="28"/>
        </w:rPr>
        <w:t xml:space="preserve">2.6.3. Ответственность за состояние и эксплуатацию фонтанов возлагается на собственников этих объектов.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Сроки включения фонтанов, режимы их работы, график промывки и очистки чаш, технологические перерывы и окончание работы определяются их собственниками.</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2.6.4. Питьевые фонтанчики могут быть как типовыми, так и выполненными по специально разработанному проекту, их следует размещать в зонах отдыха и </w:t>
      </w:r>
      <w:r w:rsidRPr="00C46172">
        <w:rPr>
          <w:rFonts w:ascii="Times New Roman" w:hAnsi="Times New Roman" w:cs="Times New Roman"/>
          <w:sz w:val="28"/>
          <w:szCs w:val="28"/>
        </w:rPr>
        <w:lastRenderedPageBreak/>
        <w:t xml:space="preserve">на спортивных площадках. Место размещения питьевого фонтанчика и подход к нему оборудуется твердым видом покрытия, высота должна составлять не более </w:t>
      </w:r>
      <w:smartTag w:uri="urn:schemas-microsoft-com:office:smarttags" w:element="metricconverter">
        <w:smartTagPr>
          <w:attr w:name="ProductID" w:val="90 см"/>
        </w:smartTagPr>
        <w:r w:rsidRPr="00C46172">
          <w:rPr>
            <w:rFonts w:ascii="Times New Roman" w:hAnsi="Times New Roman" w:cs="Times New Roman"/>
            <w:sz w:val="28"/>
            <w:szCs w:val="28"/>
          </w:rPr>
          <w:t>90 см</w:t>
        </w:r>
      </w:smartTag>
      <w:r w:rsidRPr="00C46172">
        <w:rPr>
          <w:rFonts w:ascii="Times New Roman" w:hAnsi="Times New Roman" w:cs="Times New Roman"/>
          <w:sz w:val="28"/>
          <w:szCs w:val="28"/>
        </w:rPr>
        <w:t xml:space="preserve"> для взрослых и не более </w:t>
      </w:r>
      <w:smartTag w:uri="urn:schemas-microsoft-com:office:smarttags" w:element="metricconverter">
        <w:smartTagPr>
          <w:attr w:name="ProductID" w:val="70 см"/>
        </w:smartTagPr>
        <w:r w:rsidRPr="00C46172">
          <w:rPr>
            <w:rFonts w:ascii="Times New Roman" w:hAnsi="Times New Roman" w:cs="Times New Roman"/>
            <w:sz w:val="28"/>
            <w:szCs w:val="28"/>
          </w:rPr>
          <w:t>70 см</w:t>
        </w:r>
      </w:smartTag>
      <w:r w:rsidRPr="00C46172">
        <w:rPr>
          <w:rFonts w:ascii="Times New Roman" w:hAnsi="Times New Roman" w:cs="Times New Roman"/>
          <w:sz w:val="28"/>
          <w:szCs w:val="28"/>
        </w:rPr>
        <w:t xml:space="preserve"> для детей.</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2.6.5. Родники на территории сельского поселения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2.6.6.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w:t>
      </w:r>
      <w:bookmarkStart w:id="9" w:name="_Toc472352448"/>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p>
    <w:p w:rsidR="00E90AC1" w:rsidRPr="00C46172" w:rsidRDefault="00E90AC1" w:rsidP="00E90AC1">
      <w:pPr>
        <w:spacing w:line="240" w:lineRule="auto"/>
        <w:ind w:firstLine="567"/>
        <w:contextualSpacing/>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2.7. Мебель для территории муниципального образования</w:t>
      </w:r>
      <w:bookmarkEnd w:id="9"/>
      <w:r w:rsidRPr="00C46172">
        <w:rPr>
          <w:rFonts w:ascii="Times New Roman" w:eastAsia="Times New Roman" w:hAnsi="Times New Roman" w:cs="Times New Roman"/>
          <w:b/>
          <w:color w:val="auto"/>
          <w:sz w:val="28"/>
          <w:szCs w:val="28"/>
        </w:rPr>
        <w:t>.</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2.7.1. К мебели сельского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2.7.2. Установку скамей необходимо предусматривать на твердых видах покрытий или фундаменте.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 Высоту скамьи для отдыха взрослого человека от уровня покрытия до плоскости сидения необходимо принимать в пределах 420-</w:t>
      </w:r>
      <w:smartTag w:uri="urn:schemas-microsoft-com:office:smarttags" w:element="metricconverter">
        <w:smartTagPr>
          <w:attr w:name="ProductID" w:val="480 мм"/>
        </w:smartTagPr>
        <w:r w:rsidRPr="00C46172">
          <w:rPr>
            <w:rFonts w:ascii="Times New Roman" w:eastAsia="Times New Roman" w:hAnsi="Times New Roman" w:cs="Times New Roman"/>
            <w:color w:val="auto"/>
            <w:sz w:val="28"/>
            <w:szCs w:val="28"/>
          </w:rPr>
          <w:t>480 мм</w:t>
        </w:r>
      </w:smartTag>
      <w:r w:rsidRPr="00C46172">
        <w:rPr>
          <w:rFonts w:ascii="Times New Roman" w:eastAsia="Times New Roman" w:hAnsi="Times New Roman" w:cs="Times New Roman"/>
          <w:color w:val="auto"/>
          <w:sz w:val="28"/>
          <w:szCs w:val="28"/>
        </w:rPr>
        <w:t>. Поверхности скамьи для отдыха целесообразно выполнять из дерева, с различными видами водоустойчивой обработки (предпочтительно пропиткой).</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2.7.3.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2.7.4.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2.7.5. Уличная мебель должна содержаться в чистоте и исправном состоянии.</w:t>
      </w:r>
      <w:bookmarkStart w:id="10" w:name="_Toc472352449"/>
    </w:p>
    <w:p w:rsidR="00E90AC1" w:rsidRPr="00C46172" w:rsidRDefault="00E90AC1" w:rsidP="00E90AC1">
      <w:pPr>
        <w:spacing w:line="240" w:lineRule="auto"/>
        <w:ind w:firstLine="567"/>
        <w:contextualSpacing/>
        <w:jc w:val="both"/>
        <w:rPr>
          <w:rFonts w:ascii="Times New Roman" w:eastAsia="Times New Roman" w:hAnsi="Times New Roman" w:cs="Times New Roman"/>
          <w:b/>
          <w:color w:val="auto"/>
          <w:sz w:val="28"/>
          <w:szCs w:val="28"/>
        </w:rPr>
      </w:pPr>
    </w:p>
    <w:p w:rsidR="00E90AC1" w:rsidRPr="00C46172" w:rsidRDefault="00E90AC1" w:rsidP="00E90AC1">
      <w:pPr>
        <w:spacing w:line="240" w:lineRule="auto"/>
        <w:ind w:firstLine="567"/>
        <w:contextualSpacing/>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2.8. Уличное коммунально-бытовое оборудование</w:t>
      </w:r>
      <w:bookmarkEnd w:id="10"/>
      <w:r w:rsidRPr="00C46172">
        <w:rPr>
          <w:rFonts w:ascii="Times New Roman" w:eastAsia="Times New Roman" w:hAnsi="Times New Roman" w:cs="Times New Roman"/>
          <w:b/>
          <w:color w:val="auto"/>
          <w:sz w:val="28"/>
          <w:szCs w:val="28"/>
        </w:rPr>
        <w:t>.</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2.8.1.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w:t>
      </w:r>
      <w:r w:rsidRPr="00C46172">
        <w:rPr>
          <w:rFonts w:ascii="Times New Roman" w:eastAsia="Times New Roman" w:hAnsi="Times New Roman" w:cs="Times New Roman"/>
          <w:color w:val="auto"/>
          <w:sz w:val="28"/>
          <w:szCs w:val="28"/>
        </w:rPr>
        <w:lastRenderedPageBreak/>
        <w:t>эстетическая привлекательность, сочетание с механизмами, обеспечивающими удаление накопленного мусора.</w:t>
      </w:r>
    </w:p>
    <w:p w:rsidR="00E90AC1" w:rsidRPr="00C46172" w:rsidRDefault="00E90AC1" w:rsidP="00E90AC1">
      <w:pPr>
        <w:spacing w:line="240" w:lineRule="auto"/>
        <w:ind w:firstLine="567"/>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2.8.2. Для сбора бытового мусора на улицах, площадях, объектах рекреации, на вокзалах, рынках,  парках, садах, зонах отдыха, учреждениях образования, здравоохранения и других местах массового посещения населением, у подъездов многоквартирных домов, на остановках пассажирского транспорта, у входов в торговые объекты собственники объектов обязаны установливать урны. Урны устанавливают на улицах первой категории, рынках, вокзалах и других местах массового посещения населением -  на расстоянии </w:t>
      </w:r>
      <w:smartTag w:uri="urn:schemas-microsoft-com:office:smarttags" w:element="metricconverter">
        <w:smartTagPr>
          <w:attr w:name="ProductID" w:val="60 м"/>
        </w:smartTagPr>
        <w:r w:rsidRPr="00C46172">
          <w:rPr>
            <w:rFonts w:ascii="Times New Roman" w:hAnsi="Times New Roman" w:cs="Times New Roman"/>
            <w:color w:val="auto"/>
            <w:sz w:val="28"/>
            <w:szCs w:val="28"/>
          </w:rPr>
          <w:t>60 м</w:t>
        </w:r>
      </w:smartTag>
      <w:r w:rsidRPr="00C46172">
        <w:rPr>
          <w:rFonts w:ascii="Times New Roman" w:hAnsi="Times New Roman" w:cs="Times New Roman"/>
          <w:color w:val="auto"/>
          <w:sz w:val="28"/>
          <w:szCs w:val="28"/>
        </w:rPr>
        <w:t xml:space="preserve"> одна от другой, на остальных улицах и других территориях – на расстоянии до 100м.</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rsidR="00E90AC1" w:rsidRPr="00C46172" w:rsidRDefault="00E90AC1" w:rsidP="00E90AC1">
      <w:pPr>
        <w:pStyle w:val="ConsPlusNormal"/>
        <w:ind w:firstLine="567"/>
        <w:contextualSpacing/>
        <w:jc w:val="both"/>
        <w:rPr>
          <w:rFonts w:ascii="Times New Roman" w:hAnsi="Times New Roman" w:cs="Times New Roman"/>
          <w:sz w:val="28"/>
          <w:szCs w:val="28"/>
        </w:rPr>
      </w:pPr>
      <w:r w:rsidRPr="00C46172">
        <w:rPr>
          <w:rFonts w:ascii="Times New Roman" w:hAnsi="Times New Roman" w:cs="Times New Roman"/>
          <w:sz w:val="28"/>
          <w:szCs w:val="28"/>
        </w:rPr>
        <w:t xml:space="preserve">Урны должны быть заметными, их размер и количество определяется потоком людей на территории.  </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Во всех случаях следует предусматривать расстановку, не мешающую передвижению пешеходов, проезду инвалидных и детских колясок.</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Установка урн осуществляется с учетом обеспечения беспрепятственного передвижения пешеходов, проезда инвалидных и детских колясок.</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Очистка урн производится собственниками или лицами, осуществляющими по договору содержание территорий, по мере необходимости.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объектом торговли. </w:t>
      </w:r>
    </w:p>
    <w:p w:rsidR="00E90AC1" w:rsidRPr="00C46172" w:rsidRDefault="00E90AC1" w:rsidP="00E90AC1">
      <w:pPr>
        <w:pStyle w:val="ConsPlusNormal"/>
        <w:ind w:firstLine="567"/>
        <w:jc w:val="both"/>
        <w:rPr>
          <w:rFonts w:ascii="Times New Roman" w:hAnsi="Times New Roman" w:cs="Times New Roman"/>
          <w:sz w:val="28"/>
          <w:szCs w:val="28"/>
        </w:rPr>
      </w:pPr>
      <w:r w:rsidRPr="00C46172">
        <w:rPr>
          <w:rFonts w:ascii="Times New Roman" w:hAnsi="Times New Roman" w:cs="Times New Roman"/>
          <w:sz w:val="28"/>
          <w:szCs w:val="28"/>
        </w:rPr>
        <w:t xml:space="preserve">2.8.3. В дни проведения культурных, публичных, массовых мероприятий их организаторы обеспечивают установку временных мусоросборников (контейнеров) для сбора отходов. </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2.8.4.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E90AC1" w:rsidRPr="00C46172" w:rsidRDefault="00E90AC1" w:rsidP="00E90AC1">
      <w:pPr>
        <w:spacing w:line="240" w:lineRule="auto"/>
        <w:ind w:firstLine="540"/>
        <w:jc w:val="both"/>
        <w:rPr>
          <w:rFonts w:ascii="Times New Roman" w:eastAsia="Times New Roman" w:hAnsi="Times New Roman" w:cs="Times New Roman"/>
          <w:b/>
          <w:color w:val="auto"/>
          <w:sz w:val="28"/>
          <w:szCs w:val="28"/>
        </w:rPr>
      </w:pPr>
    </w:p>
    <w:p w:rsidR="00E90AC1" w:rsidRPr="00C46172" w:rsidRDefault="00E90AC1" w:rsidP="00E90AC1">
      <w:pPr>
        <w:spacing w:line="240" w:lineRule="auto"/>
        <w:ind w:firstLine="540"/>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2.9. Игровое и спортивное оборудование</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2.9.1. Установка, содержание и обслуживание оборудования детских игровых и спортивных площадок осуществляются в соответствии с:</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Национальным стандартом Российской Федерации «Оборудование и покрытия детских игровых площадок. Безопасность при эксплуатации. Общие требования. ГОСТ Р52301-2013», утвержденным Приказом Федерального агенства по техническому регулированию и метрологии от 24.06.2013 г. №182-ст;</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xml:space="preserve">- Национальным стандартом Российской Федерации «Оборудование и </w:t>
      </w:r>
      <w:r w:rsidRPr="00C46172">
        <w:rPr>
          <w:rFonts w:ascii="Times New Roman" w:hAnsi="Times New Roman" w:cs="Times New Roman"/>
          <w:sz w:val="28"/>
          <w:szCs w:val="28"/>
        </w:rPr>
        <w:lastRenderedPageBreak/>
        <w:t>покрытия детских игровых площадок. Безопасность конструкции и методы испытаний. Общие требования. ГОСТ Р52169-2012», утвержденным Приказом Федерального агенства по техническому регулированию и метрологии от 23.11.2012 г. №1148-ст;</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ГОСТ Р52024-2003 «Услуги физкультурно-оздоровительные и спортивные. Общие требования»;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ГОСТ Р52025-2003 «Услуги физкультурно-оздоровительные и спортивные. Требования безопасности потребителей»;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xml:space="preserve">- </w:t>
      </w:r>
      <w:hyperlink r:id="rId10" w:history="1">
        <w:r w:rsidRPr="00C46172">
          <w:rPr>
            <w:rFonts w:ascii="Times New Roman" w:hAnsi="Times New Roman" w:cs="Times New Roman"/>
            <w:sz w:val="28"/>
            <w:szCs w:val="28"/>
          </w:rPr>
          <w:t>постановлением</w:t>
        </w:r>
      </w:hyperlink>
      <w:r w:rsidRPr="00C46172">
        <w:rPr>
          <w:rFonts w:ascii="Times New Roman" w:hAnsi="Times New Roman" w:cs="Times New Roman"/>
          <w:sz w:val="28"/>
          <w:szCs w:val="28"/>
        </w:rPr>
        <w:t xml:space="preserve"> Правительства Белгородской области от 19 августа 2013 года № 348-пп «Об организации контроля за техническим состоянием и безопасной эксплуатацией оборудования на детских игровых и спортивных площадках на территории муниципальных образований области».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2.9.2.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 отвечающего следующим требованиям к материалу игрового оборудования и условиям его обработки:</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 xml:space="preserve">Конструкции игрового оборудования должны исключать острые углы, возможность застревания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w:t>
      </w:r>
      <w:smartTag w:uri="urn:schemas-microsoft-com:office:smarttags" w:element="metricconverter">
        <w:smartTagPr>
          <w:attr w:name="ProductID" w:val="2 м"/>
        </w:smartTagPr>
        <w:r w:rsidRPr="00C46172">
          <w:rPr>
            <w:rFonts w:ascii="Times New Roman" w:eastAsia="Times New Roman" w:hAnsi="Times New Roman" w:cs="Times New Roman"/>
            <w:color w:val="auto"/>
            <w:sz w:val="28"/>
            <w:szCs w:val="28"/>
          </w:rPr>
          <w:t>2 м</w:t>
        </w:r>
      </w:smartTag>
      <w:r w:rsidRPr="00C46172">
        <w:rPr>
          <w:rFonts w:ascii="Times New Roman" w:eastAsia="Times New Roman" w:hAnsi="Times New Roman" w:cs="Times New Roman"/>
          <w:color w:val="auto"/>
          <w:sz w:val="28"/>
          <w:szCs w:val="28"/>
        </w:rPr>
        <w:t xml:space="preserve"> необходимо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C46172">
          <w:rPr>
            <w:rFonts w:ascii="Times New Roman" w:eastAsia="Times New Roman" w:hAnsi="Times New Roman" w:cs="Times New Roman"/>
            <w:color w:val="auto"/>
            <w:sz w:val="28"/>
            <w:szCs w:val="28"/>
          </w:rPr>
          <w:t>500 мм</w:t>
        </w:r>
      </w:smartTag>
      <w:r w:rsidRPr="00C46172">
        <w:rPr>
          <w:rFonts w:ascii="Times New Roman" w:eastAsia="Times New Roman" w:hAnsi="Times New Roman" w:cs="Times New Roman"/>
          <w:color w:val="auto"/>
          <w:sz w:val="28"/>
          <w:szCs w:val="28"/>
        </w:rPr>
        <w:t>.</w:t>
      </w:r>
    </w:p>
    <w:p w:rsidR="00E90AC1" w:rsidRPr="00C46172" w:rsidRDefault="00E90AC1" w:rsidP="00E90AC1">
      <w:pPr>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2.9.3. </w:t>
      </w:r>
      <w:r w:rsidRPr="00C46172">
        <w:rPr>
          <w:rFonts w:ascii="Times New Roman" w:eastAsia="Times New Roman" w:hAnsi="Times New Roman" w:cs="Times New Roman"/>
          <w:color w:val="auto"/>
          <w:sz w:val="28"/>
          <w:szCs w:val="28"/>
        </w:rPr>
        <w:t xml:space="preserve">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w:t>
      </w:r>
      <w:r w:rsidRPr="00C46172">
        <w:rPr>
          <w:rFonts w:ascii="Times New Roman" w:eastAsia="Times New Roman" w:hAnsi="Times New Roman" w:cs="Times New Roman"/>
          <w:color w:val="auto"/>
          <w:sz w:val="28"/>
          <w:szCs w:val="28"/>
        </w:rPr>
        <w:lastRenderedPageBreak/>
        <w:t>т.п.). При размещении следует руководствоваться каталогами сертифицированного оборудования.</w:t>
      </w:r>
    </w:p>
    <w:p w:rsidR="00E90AC1" w:rsidRPr="00C46172" w:rsidRDefault="00E90AC1" w:rsidP="00E90AC1">
      <w:pPr>
        <w:pStyle w:val="ConsPlusNormal"/>
        <w:ind w:firstLine="708"/>
        <w:jc w:val="both"/>
        <w:rPr>
          <w:rFonts w:ascii="Times New Roman" w:hAnsi="Times New Roman" w:cs="Times New Roman"/>
          <w:sz w:val="28"/>
          <w:szCs w:val="28"/>
        </w:rPr>
      </w:pPr>
      <w:r w:rsidRPr="00C46172">
        <w:rPr>
          <w:rFonts w:ascii="Times New Roman" w:hAnsi="Times New Roman" w:cs="Times New Roman"/>
          <w:sz w:val="28"/>
          <w:szCs w:val="28"/>
        </w:rPr>
        <w:t>2.9.4. Осмотр и проверку оборудования перед вводом в эксплуатацию, а также ежегодный основной осмотр, регулярный визуальный осмотр один раз в три месяца, функциональный осмотр, техническое обслуживание и ремонт осуществляет 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законодательством отчетность, осуществляет расчеты средств, необходимых для своевременного проведения капитального и текущего ремонтов и содержания, а также обеспечивает управление этим имуществом и несет ответственность за его эксплуатацию в соответствии с действующим законодательством.</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Результаты регулярного визуального осмотра, функционального осмотра, технического обслуживания и ремонта регистрируются в журнале, который хранится у балансодержателя.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2.9.5. Балансодержатель производит:</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а) осмотр и проверку оборудования перед вводом в эксплуатацию.</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Осмотр и проверка оборудования перед вводом в эксплуатацию производится в порядке, предусмотренном действующим законодательством;</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б) регулярный визуальный осмотр.</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Регулярный визуальный осмотр - проверка оборудования, позволяющая обнаружить очевидные неисправности, опасные дефекты, вызванные актами вандализма, неправильной эксплуатацией и климатическими условиями, а также посторонними предметами, представляющими опасность.</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Периодичность регулярного визуального осмотра устанавливает балансодержатель игрового и спортивного оборудования на основе учета условий эксплуатации.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Примерами такого осмотра являются проверка чистоты, свободного пространства между оборудованием и землей, качества игровой поверхности, открытых фундаментов, наличия острых кромок, наличия комплектующих деталей, чрезмерного износа (подвижных частей) и устойчивости конструкции;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в) функциональный осмотр.</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1 - 3 месяца, но не реже периодичности, предусмотренной инструкцией изготовителя. Особое внимание при данном осмотре должно уделяться скрытым и труднодоступным элементам оборудования;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г) ежегодный основной осмотр.</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Основной осмотр проводится один раз в год с целью оценки соответствия технического состояния оборудования требованиям безопасности, подтверждения достаточного эксплуатационного состояния оборудования, включая его фундаменты и поверхности.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xml:space="preserve">Особое внимание при данном осмотре должно уделяться скрытым и труднодоступным элементам оборудования, а также изменениям в конструкциях </w:t>
      </w:r>
      <w:r w:rsidRPr="00C46172">
        <w:rPr>
          <w:rFonts w:ascii="Times New Roman" w:hAnsi="Times New Roman" w:cs="Times New Roman"/>
          <w:sz w:val="28"/>
          <w:szCs w:val="28"/>
        </w:rPr>
        <w:lastRenderedPageBreak/>
        <w:t>вследствие проведенных ремонтов, связанных с внесением изменений в конструкцию или заменой деталей.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xml:space="preserve">Если в результате осмотра обнаруживаются неисправности, влияющие на безопасность оборудования, то следует незамедлительно принять меры по их устранению. </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Если эти неисправности невозможно устранить, то оборудование должно 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2.9.6. Эксплуатация оборудования детских игровых и спортивных площадок.</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При проведении работ, предусмотренных в рамках организации безопасной эксплуатации, вся информация должна быть задокументирована.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Документация по организации безопасной эксплуатации оборудования должна содержать:</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акты контроля испытаний;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контроль основных эксплуатационных и технических характеристик;</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инструкции по эксплуатации;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учет выполнения работ (например, журнал выполненных работ);</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чертежи и схемы площадок, оборудования.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Документация должна быть доступна обслуживающему персоналу во время проведения технического обслуживания, контроля и ремонтных работ.</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xml:space="preserve">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C46172" w:rsidRPr="00C46172" w:rsidRDefault="00C46172" w:rsidP="00E90AC1">
      <w:pPr>
        <w:pStyle w:val="ConsPlusNormal"/>
        <w:ind w:firstLine="540"/>
        <w:jc w:val="both"/>
        <w:rPr>
          <w:rFonts w:ascii="Times New Roman" w:hAnsi="Times New Roman" w:cs="Times New Roman"/>
          <w:sz w:val="28"/>
          <w:szCs w:val="28"/>
        </w:rPr>
      </w:pPr>
    </w:p>
    <w:p w:rsidR="00C46172" w:rsidRPr="00C46172" w:rsidRDefault="00C46172" w:rsidP="00E90AC1">
      <w:pPr>
        <w:pStyle w:val="ConsPlusNormal"/>
        <w:ind w:firstLine="540"/>
        <w:jc w:val="both"/>
        <w:rPr>
          <w:rFonts w:ascii="Times New Roman" w:hAnsi="Times New Roman" w:cs="Times New Roman"/>
          <w:sz w:val="28"/>
          <w:szCs w:val="28"/>
        </w:rPr>
      </w:pPr>
    </w:p>
    <w:p w:rsidR="00C46172" w:rsidRPr="00C46172" w:rsidRDefault="00C46172" w:rsidP="00E90AC1">
      <w:pPr>
        <w:pStyle w:val="ConsPlusNormal"/>
        <w:ind w:firstLine="540"/>
        <w:jc w:val="both"/>
        <w:rPr>
          <w:rFonts w:ascii="Times New Roman" w:hAnsi="Times New Roman" w:cs="Times New Roman"/>
          <w:sz w:val="28"/>
          <w:szCs w:val="28"/>
        </w:rPr>
      </w:pPr>
    </w:p>
    <w:p w:rsidR="00C46172" w:rsidRPr="00C46172" w:rsidRDefault="00C46172" w:rsidP="00E90AC1">
      <w:pPr>
        <w:pStyle w:val="ConsPlusNormal"/>
        <w:ind w:firstLine="540"/>
        <w:jc w:val="both"/>
        <w:rPr>
          <w:rFonts w:ascii="Times New Roman" w:hAnsi="Times New Roman" w:cs="Times New Roman"/>
          <w:sz w:val="28"/>
          <w:szCs w:val="28"/>
        </w:rPr>
      </w:pPr>
    </w:p>
    <w:p w:rsidR="00C46172" w:rsidRPr="00C46172" w:rsidRDefault="00C46172" w:rsidP="00E90AC1">
      <w:pPr>
        <w:pStyle w:val="ConsPlusNormal"/>
        <w:ind w:firstLine="540"/>
        <w:jc w:val="both"/>
        <w:rPr>
          <w:rFonts w:ascii="Times New Roman" w:hAnsi="Times New Roman" w:cs="Times New Roman"/>
          <w:sz w:val="28"/>
          <w:szCs w:val="28"/>
        </w:rPr>
      </w:pPr>
    </w:p>
    <w:p w:rsidR="00C46172" w:rsidRPr="00C46172" w:rsidRDefault="00C46172" w:rsidP="00E90AC1">
      <w:pPr>
        <w:pStyle w:val="ConsPlusNormal"/>
        <w:ind w:firstLine="540"/>
        <w:jc w:val="both"/>
        <w:rPr>
          <w:rFonts w:ascii="Times New Roman" w:hAnsi="Times New Roman" w:cs="Times New Roman"/>
          <w:sz w:val="28"/>
          <w:szCs w:val="28"/>
        </w:rPr>
      </w:pPr>
    </w:p>
    <w:p w:rsidR="00E90AC1" w:rsidRPr="00C46172" w:rsidRDefault="00E90AC1" w:rsidP="00E90AC1">
      <w:pPr>
        <w:pStyle w:val="ConsPlusNormal"/>
        <w:jc w:val="center"/>
        <w:outlineLvl w:val="3"/>
        <w:rPr>
          <w:rFonts w:ascii="Times New Roman" w:hAnsi="Times New Roman" w:cs="Times New Roman"/>
          <w:sz w:val="28"/>
          <w:szCs w:val="28"/>
        </w:rPr>
      </w:pPr>
      <w:r w:rsidRPr="00C46172">
        <w:rPr>
          <w:rFonts w:ascii="Times New Roman" w:hAnsi="Times New Roman" w:cs="Times New Roman"/>
          <w:sz w:val="28"/>
          <w:szCs w:val="28"/>
        </w:rPr>
        <w:t>Рекомендуемая Форма информационного стенда</w:t>
      </w:r>
    </w:p>
    <w:p w:rsidR="00E90AC1" w:rsidRPr="00C46172" w:rsidRDefault="00E90AC1" w:rsidP="00E90AC1">
      <w:pPr>
        <w:pStyle w:val="ConsPlusNormal"/>
        <w:jc w:val="center"/>
        <w:rPr>
          <w:rFonts w:ascii="Times New Roman" w:hAnsi="Times New Roman" w:cs="Times New Roman"/>
          <w:sz w:val="28"/>
          <w:szCs w:val="28"/>
        </w:rPr>
      </w:pPr>
      <w:r w:rsidRPr="00C46172">
        <w:rPr>
          <w:rFonts w:ascii="Times New Roman" w:hAnsi="Times New Roman" w:cs="Times New Roman"/>
          <w:sz w:val="28"/>
          <w:szCs w:val="28"/>
        </w:rPr>
        <w:t>для размещения на детской игровой (спортивной) площадке</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│Наименование объекта __________________________________________________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lastRenderedPageBreak/>
        <w:t>│Сведения о принадлежности _____________________________________________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│Возрастные требования при пользовании установленным игровым (спортивным)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│оборудованием _________________________________________________________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│_______________________________________________________________________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│Правила поведения и пользования спортивно-игровым оборудованием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│_______________________________________________________________________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│_______________________________________________________________________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│Условия нахождения на площадках детей дошкольного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│возраста ______________________________________________________________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│_______________________________________________________________________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│_______________________________________________________________________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│Номера телефонов службы спасения, скорой помощи 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│_______________________________________________________________________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│Номера телефонов для сообщения службе эксплуатации о неисправности и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│поломке оборудования __________________________________________________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│_______________________________________________________________________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│Контактные телефоны ответственного за обеспечение содержания объекта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│_______________________________________________________________________  │</w:t>
      </w:r>
    </w:p>
    <w:p w:rsidR="00E90AC1" w:rsidRPr="00C46172" w:rsidRDefault="00E90AC1" w:rsidP="00E90AC1">
      <w:pPr>
        <w:pStyle w:val="ConsPlusNonformat"/>
        <w:jc w:val="both"/>
        <w:rPr>
          <w:rFonts w:ascii="Times New Roman" w:hAnsi="Times New Roman" w:cs="Times New Roman"/>
        </w:rPr>
      </w:pPr>
      <w:r w:rsidRPr="00C46172">
        <w:rPr>
          <w:rFonts w:ascii="Times New Roman" w:hAnsi="Times New Roman" w:cs="Times New Roman"/>
        </w:rPr>
        <w:t>└─────────────────────────────────────────────────────────────────────────┘</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2.9.7.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2.9.8. Для предотвращения несчастных случаев балансодержатель оборудования или лицо, с которым заключен договор на обслуживание оборудования детских игровых или спортивных площадок, обязаны составлять план технического обслуживания, а также обеспечивать его выполнение. При этом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дефектов и повреждений.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Техническое обслуживание оборудования и ударопоглощающих покрытий детских игровых площадок должно включать профилактические меры с целью обеспечения соответствующего уровня безопасности и нормального функционирования. Такие меры должны включать:</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проверку и подтягивание креплений;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обновление окраски и уход за поверхностями;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обслуживание ударопоглощающих покрытий;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смазку шарниров;</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разметку оборудования, обозначающую требуемый уровень ударопоглощающего покрытия;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чистоту оборудования;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чистоту покрытий (удаление битого стекла, камней и других посторонних предметов);</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xml:space="preserve">- восстановление ударопоглощающих покрытий до необходимой высоты </w:t>
      </w:r>
      <w:r w:rsidRPr="00C46172">
        <w:rPr>
          <w:rFonts w:ascii="Times New Roman" w:hAnsi="Times New Roman" w:cs="Times New Roman"/>
          <w:sz w:val="28"/>
          <w:szCs w:val="28"/>
        </w:rPr>
        <w:lastRenderedPageBreak/>
        <w:t>наполнения;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профилактический осмотр свободных пространств.</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2.9.9.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Эти меры должны включать:</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замену крепежных деталей;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сварку и резку;</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замену изношенных или дефектных деталей;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замену неисправных элементов оборудования.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2.9.10. Балансодержатель оборудования или лицо, с которым заключен договор на обслуживание оборудования детских игровых или спортивных площадок, должны осуществлять ежедневный контроль за санитарным содержанием детских и спортивных площадок, поддерживать надлежащее санитарное состояние.</w:t>
      </w:r>
      <w:bookmarkStart w:id="11" w:name="_Toc472352452"/>
    </w:p>
    <w:p w:rsidR="00E90AC1" w:rsidRPr="00C46172" w:rsidRDefault="00E90AC1" w:rsidP="00E90AC1">
      <w:pPr>
        <w:pStyle w:val="ConsPlusNormal"/>
        <w:ind w:firstLine="540"/>
        <w:jc w:val="both"/>
        <w:rPr>
          <w:rFonts w:ascii="Times New Roman" w:hAnsi="Times New Roman" w:cs="Times New Roman"/>
          <w:sz w:val="28"/>
          <w:szCs w:val="28"/>
        </w:rPr>
      </w:pPr>
    </w:p>
    <w:p w:rsidR="00E90AC1" w:rsidRPr="00C46172" w:rsidRDefault="00E90AC1" w:rsidP="00E90AC1">
      <w:pPr>
        <w:pStyle w:val="ConsPlusNormal"/>
        <w:ind w:firstLine="540"/>
        <w:jc w:val="both"/>
        <w:rPr>
          <w:rFonts w:ascii="Times New Roman" w:hAnsi="Times New Roman" w:cs="Times New Roman"/>
          <w:b/>
          <w:sz w:val="28"/>
          <w:szCs w:val="28"/>
        </w:rPr>
      </w:pPr>
      <w:r w:rsidRPr="00C46172">
        <w:rPr>
          <w:rFonts w:ascii="Times New Roman" w:hAnsi="Times New Roman" w:cs="Times New Roman"/>
          <w:b/>
          <w:sz w:val="28"/>
          <w:szCs w:val="28"/>
        </w:rPr>
        <w:t>2.10. Освещение и осветительное оборудование</w:t>
      </w:r>
      <w:bookmarkEnd w:id="11"/>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2.10.1. Рекомендуется применение функционального, архитектурного и информационного освещения с целью решения утилитарных, светопланировочных и светокомпозиционных задач, в т.ч. при необходимости светоцветового зонирования территории сельского поселения и формирования системы светопространственных ансамблей.</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2.10.2. Функциональное освещение (ФО) осуществляется стационарными установками освещения дорожных покрытий и пространств в транспортных и пешеходных зонах. </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Газонные светильники могут предусматриваться на территориях общественных пространств и объектов рекреации в зонах минимального вандализма.</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территорий общественного назначения.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2.10.3. Архитектурное освещение (АО) применяется для формирования художественно 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2.10.4.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2.10.5. В целях архитектурного освещения могут использоваться также установки ФО - для монтажа прожекторов, нацеливаемых на фасады зданий, </w:t>
      </w:r>
      <w:r w:rsidRPr="00C46172">
        <w:rPr>
          <w:rFonts w:ascii="Times New Roman" w:eastAsia="Times New Roman" w:hAnsi="Times New Roman" w:cs="Times New Roman"/>
          <w:color w:val="auto"/>
          <w:sz w:val="28"/>
          <w:szCs w:val="28"/>
        </w:rPr>
        <w:lastRenderedPageBreak/>
        <w:t>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2.10.6. Световая информация (СИ), в том числе, световая реклама, должна помогать ориентации пешеходов и водителей автотранспорта и участвовать в решении светокомпозиционных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2.10.7. 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2.10.8.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2.10.</w:t>
      </w:r>
      <w:r w:rsidR="00875DF7" w:rsidRPr="00C46172">
        <w:rPr>
          <w:rFonts w:ascii="Times New Roman" w:eastAsia="Times New Roman" w:hAnsi="Times New Roman" w:cs="Times New Roman"/>
          <w:color w:val="auto"/>
          <w:sz w:val="28"/>
          <w:szCs w:val="28"/>
        </w:rPr>
        <w:t>9</w:t>
      </w:r>
      <w:r w:rsidRPr="00C46172">
        <w:rPr>
          <w:rFonts w:ascii="Times New Roman" w:eastAsia="Times New Roman" w:hAnsi="Times New Roman" w:cs="Times New Roman"/>
          <w:color w:val="auto"/>
          <w:sz w:val="28"/>
          <w:szCs w:val="28"/>
        </w:rPr>
        <w:t>.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2.10.1</w:t>
      </w:r>
      <w:r w:rsidR="00875DF7" w:rsidRPr="00C46172">
        <w:rPr>
          <w:rFonts w:ascii="Times New Roman" w:eastAsia="Times New Roman" w:hAnsi="Times New Roman" w:cs="Times New Roman"/>
          <w:color w:val="auto"/>
          <w:sz w:val="28"/>
          <w:szCs w:val="28"/>
        </w:rPr>
        <w:t>0</w:t>
      </w:r>
      <w:r w:rsidRPr="00C46172">
        <w:rPr>
          <w:rFonts w:ascii="Times New Roman" w:eastAsia="Times New Roman" w:hAnsi="Times New Roman" w:cs="Times New Roman"/>
          <w:color w:val="auto"/>
          <w:sz w:val="28"/>
          <w:szCs w:val="28"/>
        </w:rPr>
        <w:t xml:space="preserve">. Выбор типа, расположения и способа установки светильников ФО транспортных и пешеходных зон рекомендуется осуществлять с учетом формируемого масштаба светопространств. </w:t>
      </w:r>
    </w:p>
    <w:p w:rsidR="00E90AC1" w:rsidRPr="00C46172" w:rsidRDefault="00875DF7"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2.10.11</w:t>
      </w:r>
      <w:r w:rsidR="00E90AC1" w:rsidRPr="00C46172">
        <w:rPr>
          <w:rFonts w:ascii="Times New Roman" w:eastAsia="Times New Roman" w:hAnsi="Times New Roman" w:cs="Times New Roman"/>
          <w:color w:val="auto"/>
          <w:sz w:val="28"/>
          <w:szCs w:val="28"/>
        </w:rPr>
        <w:t>.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муниципального образования;</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E90AC1" w:rsidRPr="00C46172" w:rsidRDefault="00E90AC1" w:rsidP="00E90AC1">
      <w:pPr>
        <w:spacing w:line="240" w:lineRule="auto"/>
        <w:ind w:firstLine="72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bookmarkStart w:id="12" w:name="_Toc472352453"/>
    </w:p>
    <w:p w:rsidR="00E90AC1" w:rsidRPr="00C46172" w:rsidRDefault="00E90AC1" w:rsidP="00E90AC1">
      <w:pPr>
        <w:spacing w:line="240" w:lineRule="auto"/>
        <w:ind w:firstLine="432"/>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2.11.Малые архитектурные формы (МАФ) и требования к ним</w:t>
      </w:r>
      <w:bookmarkEnd w:id="12"/>
      <w:r w:rsidRPr="00C46172">
        <w:rPr>
          <w:rFonts w:ascii="Times New Roman" w:eastAsia="Times New Roman" w:hAnsi="Times New Roman" w:cs="Times New Roman"/>
          <w:b/>
          <w:color w:val="auto"/>
          <w:sz w:val="28"/>
          <w:szCs w:val="28"/>
        </w:rPr>
        <w:t>.</w:t>
      </w:r>
    </w:p>
    <w:p w:rsidR="00E90AC1" w:rsidRPr="00C46172" w:rsidRDefault="00E90AC1" w:rsidP="00E90AC1">
      <w:pPr>
        <w:spacing w:line="240" w:lineRule="auto"/>
        <w:ind w:firstLine="432"/>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2.11.1. При проектировании, выборе МАФ рекомендуется использовать и стоит учитывать:</w:t>
      </w:r>
    </w:p>
    <w:p w:rsidR="00E90AC1" w:rsidRPr="00C46172" w:rsidRDefault="00E90AC1" w:rsidP="00E90AC1">
      <w:pPr>
        <w:pStyle w:val="a4"/>
        <w:spacing w:before="0" w:beforeAutospacing="0" w:after="0" w:afterAutospacing="0"/>
        <w:ind w:firstLine="720"/>
        <w:jc w:val="both"/>
        <w:rPr>
          <w:sz w:val="32"/>
        </w:rPr>
      </w:pPr>
      <w:r w:rsidRPr="00C46172">
        <w:rPr>
          <w:sz w:val="28"/>
          <w:szCs w:val="22"/>
        </w:rPr>
        <w:lastRenderedPageBreak/>
        <w:t>а) материалы, подходящие для климата и соответствующие конструкции и назначению МАФ. Предпочтительнее использование натуральных материалов;</w:t>
      </w:r>
    </w:p>
    <w:p w:rsidR="00E90AC1" w:rsidRPr="00C46172" w:rsidRDefault="00E90AC1" w:rsidP="00E90AC1">
      <w:pPr>
        <w:pStyle w:val="a4"/>
        <w:spacing w:before="0" w:beforeAutospacing="0" w:after="0" w:afterAutospacing="0"/>
        <w:ind w:firstLine="720"/>
        <w:jc w:val="both"/>
        <w:rPr>
          <w:sz w:val="32"/>
        </w:rPr>
      </w:pPr>
      <w:r w:rsidRPr="00C46172">
        <w:rPr>
          <w:sz w:val="28"/>
          <w:szCs w:val="22"/>
        </w:rPr>
        <w:t>б) антивандальную защищенность ― от разрушения, оклейки, нанесения надписей и изображений;</w:t>
      </w:r>
    </w:p>
    <w:p w:rsidR="00E90AC1" w:rsidRPr="00C46172" w:rsidRDefault="00E90AC1" w:rsidP="00E90AC1">
      <w:pPr>
        <w:pStyle w:val="a4"/>
        <w:spacing w:before="0" w:beforeAutospacing="0" w:after="0" w:afterAutospacing="0"/>
        <w:ind w:firstLine="720"/>
        <w:jc w:val="both"/>
        <w:rPr>
          <w:sz w:val="32"/>
        </w:rPr>
      </w:pPr>
      <w:r w:rsidRPr="00C46172">
        <w:rPr>
          <w:sz w:val="28"/>
          <w:szCs w:val="22"/>
        </w:rPr>
        <w:t>в) возможность ремонта или замены деталей МАФ;</w:t>
      </w:r>
    </w:p>
    <w:p w:rsidR="00E90AC1" w:rsidRPr="00C46172" w:rsidRDefault="00E90AC1" w:rsidP="00E90AC1">
      <w:pPr>
        <w:pStyle w:val="a4"/>
        <w:spacing w:before="0" w:beforeAutospacing="0" w:after="0" w:afterAutospacing="0"/>
        <w:ind w:firstLine="720"/>
        <w:jc w:val="both"/>
        <w:rPr>
          <w:sz w:val="32"/>
        </w:rPr>
      </w:pPr>
      <w:r w:rsidRPr="00C46172">
        <w:rPr>
          <w:sz w:val="28"/>
          <w:szCs w:val="22"/>
        </w:rPr>
        <w:t>г) защиту от образования наледи и снежных заносов, обеспечение стока воды;</w:t>
      </w:r>
    </w:p>
    <w:p w:rsidR="00E90AC1" w:rsidRPr="00C46172" w:rsidRDefault="00E90AC1" w:rsidP="00E90AC1">
      <w:pPr>
        <w:pStyle w:val="a4"/>
        <w:spacing w:before="0" w:beforeAutospacing="0" w:after="0" w:afterAutospacing="0"/>
        <w:ind w:firstLine="720"/>
        <w:jc w:val="both"/>
        <w:rPr>
          <w:sz w:val="32"/>
        </w:rPr>
      </w:pPr>
      <w:r w:rsidRPr="00C46172">
        <w:rPr>
          <w:sz w:val="28"/>
          <w:szCs w:val="22"/>
        </w:rPr>
        <w:t>д) удобство обслуживания, а также механизированной и ручной очистки территории рядом с МАФ и под конструкцией;</w:t>
      </w:r>
    </w:p>
    <w:p w:rsidR="00E90AC1" w:rsidRPr="00C46172" w:rsidRDefault="00E90AC1" w:rsidP="00E90AC1">
      <w:pPr>
        <w:pStyle w:val="a4"/>
        <w:spacing w:before="0" w:beforeAutospacing="0" w:after="0" w:afterAutospacing="0"/>
        <w:ind w:firstLine="720"/>
        <w:jc w:val="both"/>
        <w:rPr>
          <w:sz w:val="32"/>
        </w:rPr>
      </w:pPr>
      <w:r w:rsidRPr="00C46172">
        <w:rPr>
          <w:sz w:val="28"/>
          <w:szCs w:val="22"/>
        </w:rPr>
        <w:t>е) эргономичность конструкций (высоту и наклон спинки, высоту урн и прочее);</w:t>
      </w:r>
    </w:p>
    <w:p w:rsidR="00E90AC1" w:rsidRPr="00C46172" w:rsidRDefault="00E90AC1" w:rsidP="00E90AC1">
      <w:pPr>
        <w:pStyle w:val="a4"/>
        <w:spacing w:before="0" w:beforeAutospacing="0" w:after="0" w:afterAutospacing="0"/>
        <w:ind w:firstLine="720"/>
        <w:jc w:val="both"/>
        <w:rPr>
          <w:sz w:val="32"/>
        </w:rPr>
      </w:pPr>
      <w:r w:rsidRPr="00C46172">
        <w:rPr>
          <w:sz w:val="28"/>
          <w:szCs w:val="22"/>
        </w:rPr>
        <w:t>ж) расцветку, не вносящую визуальный шум;</w:t>
      </w:r>
    </w:p>
    <w:p w:rsidR="00E90AC1" w:rsidRPr="00C46172" w:rsidRDefault="00E90AC1" w:rsidP="00E90AC1">
      <w:pPr>
        <w:pStyle w:val="a4"/>
        <w:spacing w:before="0" w:beforeAutospacing="0" w:after="0" w:afterAutospacing="0"/>
        <w:ind w:firstLine="720"/>
        <w:jc w:val="both"/>
        <w:rPr>
          <w:sz w:val="32"/>
        </w:rPr>
      </w:pPr>
      <w:r w:rsidRPr="00C46172">
        <w:rPr>
          <w:sz w:val="28"/>
          <w:szCs w:val="22"/>
        </w:rPr>
        <w:t>з) безопасность для потенциальных пользователей;</w:t>
      </w:r>
    </w:p>
    <w:p w:rsidR="00E90AC1" w:rsidRPr="00C46172" w:rsidRDefault="00E90AC1" w:rsidP="00E90AC1">
      <w:pPr>
        <w:pStyle w:val="a4"/>
        <w:spacing w:before="0" w:beforeAutospacing="0" w:after="0" w:afterAutospacing="0"/>
        <w:ind w:firstLine="720"/>
        <w:jc w:val="both"/>
        <w:rPr>
          <w:sz w:val="32"/>
        </w:rPr>
      </w:pPr>
      <w:r w:rsidRPr="00C46172">
        <w:rPr>
          <w:sz w:val="28"/>
          <w:szCs w:val="22"/>
        </w:rPr>
        <w:t>и) стилистическое сочетание с другими МАФ и окружающей архитектурой;</w:t>
      </w:r>
    </w:p>
    <w:p w:rsidR="00E90AC1" w:rsidRPr="00C46172" w:rsidRDefault="00E90AC1" w:rsidP="00E90AC1">
      <w:pPr>
        <w:pStyle w:val="a4"/>
        <w:spacing w:before="0" w:beforeAutospacing="0" w:after="0" w:afterAutospacing="0"/>
        <w:ind w:firstLine="720"/>
        <w:jc w:val="both"/>
        <w:rPr>
          <w:sz w:val="32"/>
        </w:rPr>
      </w:pPr>
      <w:r w:rsidRPr="00C46172">
        <w:rPr>
          <w:sz w:val="28"/>
          <w:szCs w:val="22"/>
        </w:rPr>
        <w:t>к) соответствие характеристикам зоны расположения: сдержанный дизайн для тротуаров дорог, более изящный - для рекреационных зон и дворов.</w:t>
      </w:r>
    </w:p>
    <w:p w:rsidR="00E90AC1" w:rsidRPr="00C46172" w:rsidRDefault="00E90AC1" w:rsidP="00E90AC1">
      <w:pPr>
        <w:spacing w:line="240" w:lineRule="auto"/>
        <w:ind w:firstLine="708"/>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2.11.2. Общие требования к установке МАФ:</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а) расположение, не создающее препятствий для пешеходов;</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б) плотная установка на минимальной площади в местах большого скопления людей;</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в) устойчивость конструкции;</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г) надежная фиксация или обеспечение возможности перемещения в зависимости от условий расположения;</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д) достаточное количество МАФ определенных типов в каждой конкретной зоне.</w:t>
      </w:r>
    </w:p>
    <w:p w:rsidR="00E90AC1" w:rsidRPr="00C46172" w:rsidRDefault="00E90AC1" w:rsidP="00E90AC1">
      <w:pPr>
        <w:spacing w:line="240" w:lineRule="auto"/>
        <w:ind w:left="708"/>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2.11.3. Требования к скамейкам:</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наличие спинок для скамеек рекреационных зон;</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наличие спинок и поручней для скамеек дворовых зон;</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отсутствие спинок и поручней для скамеек транзитных зон;</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2.11.4. Требования к урнам:</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наличие пепельниц, предохраняющих мусор от возгорания (рекомендуется);</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достаточная высота и объем;</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наличие рельефного текстурирования или перфорирования для защиты от графического вандализма;</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защита от дождя и снега;</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использование и аккуратное расположение вставных ведер и мусорных мешков</w:t>
      </w:r>
    </w:p>
    <w:p w:rsidR="00E90AC1" w:rsidRPr="00C46172" w:rsidRDefault="00E90AC1" w:rsidP="00E90AC1">
      <w:pPr>
        <w:spacing w:line="240" w:lineRule="auto"/>
        <w:ind w:left="708"/>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2.11.5. Требования к цветочницам (вазонам), в том числе к навесным:</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кашпо следует выставлять только на существующих объектах;</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цветочницы (вазоны) должны иметь достаточную высоту ― для предотвращения случайного наезда автомобилей и попадания мусора;</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дизайн (цвет, форма) цветочниц (вазонов) не должен отвлекать внимание от растений;</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lastRenderedPageBreak/>
        <w:t>- цветочницы и кашпо зимой необходимо хранить в помещении или заменять в них цветы хвойными растениями или иными растительными декорациями.</w:t>
      </w:r>
    </w:p>
    <w:p w:rsidR="00E90AC1" w:rsidRPr="00C46172" w:rsidRDefault="00E90AC1" w:rsidP="00E90AC1">
      <w:pPr>
        <w:spacing w:line="240" w:lineRule="auto"/>
        <w:ind w:left="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2.11.6. Требования к ограждениям:</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достаточная прочность для защиты пешеходов от наезда автомобилей;</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модульность, возможность создания конструкции любой формы;</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светоотражающие элементы там, где возможен случайный наезд автомобиля;</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xml:space="preserve">- недопустимо располагать ограды далее </w:t>
      </w:r>
      <w:smartTag w:uri="urn:schemas-microsoft-com:office:smarttags" w:element="metricconverter">
        <w:smartTagPr>
          <w:attr w:name="ProductID" w:val="10 см"/>
        </w:smartTagPr>
        <w:r w:rsidRPr="00C46172">
          <w:rPr>
            <w:sz w:val="28"/>
            <w:szCs w:val="22"/>
          </w:rPr>
          <w:t>10 см</w:t>
        </w:r>
      </w:smartTag>
      <w:r w:rsidRPr="00C46172">
        <w:rPr>
          <w:sz w:val="28"/>
          <w:szCs w:val="22"/>
        </w:rPr>
        <w:t xml:space="preserve"> от края газона;</w:t>
      </w:r>
    </w:p>
    <w:p w:rsidR="00E90AC1" w:rsidRPr="00C46172" w:rsidRDefault="00E90AC1" w:rsidP="00E90AC1">
      <w:pPr>
        <w:pStyle w:val="a4"/>
        <w:spacing w:before="0" w:beforeAutospacing="0" w:after="0" w:afterAutospacing="0"/>
        <w:ind w:firstLine="720"/>
        <w:jc w:val="both"/>
        <w:rPr>
          <w:sz w:val="28"/>
          <w:szCs w:val="22"/>
        </w:rPr>
      </w:pPr>
      <w:r w:rsidRPr="00C46172">
        <w:rPr>
          <w:sz w:val="28"/>
          <w:szCs w:val="22"/>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E90AC1" w:rsidRPr="00C46172" w:rsidRDefault="00E90AC1" w:rsidP="00E90AC1">
      <w:pPr>
        <w:spacing w:line="240" w:lineRule="auto"/>
        <w:ind w:left="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2.11.7. Характерные МАФ тротуаров автомобильных дорог:</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скамейки без спинки с достаточным местом для сумок;</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xml:space="preserve">- опоры у скамеек для людей с ограниченными возможностями; </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мощные заграждения от автомобилей;</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высокие безопасные заборы;</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навесные кашпо, навесные цветочницы и вазоны;</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высокие цветочницы (вазоны) и урны;</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пепельницы — встроенные в урны или отдельные;</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велоинфраструктура.</w:t>
      </w:r>
    </w:p>
    <w:p w:rsidR="00E90AC1" w:rsidRPr="00C46172" w:rsidRDefault="00E90AC1" w:rsidP="00E90AC1">
      <w:pPr>
        <w:spacing w:line="240" w:lineRule="auto"/>
        <w:ind w:left="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2.11.8. Характерные МАФ пешеходных зон:</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относительно небольшие уличные фонари;</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комфортные диваны;</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объемные урны;</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цветочницы и кашпо (вазоны);</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информационные стенды;</w:t>
      </w:r>
    </w:p>
    <w:p w:rsidR="00E90AC1" w:rsidRPr="00C46172" w:rsidRDefault="00E90AC1" w:rsidP="00E90AC1">
      <w:pPr>
        <w:spacing w:line="240" w:lineRule="auto"/>
        <w:ind w:firstLine="720"/>
        <w:rPr>
          <w:rFonts w:ascii="Times New Roman" w:hAnsi="Times New Roman" w:cs="Times New Roman"/>
          <w:color w:val="auto"/>
        </w:rPr>
      </w:pPr>
      <w:r w:rsidRPr="00C46172">
        <w:rPr>
          <w:rFonts w:ascii="Times New Roman" w:eastAsia="Times New Roman" w:hAnsi="Times New Roman" w:cs="Times New Roman"/>
          <w:color w:val="auto"/>
          <w:sz w:val="28"/>
          <w:szCs w:val="28"/>
        </w:rPr>
        <w:t>- защитные ограждения;</w:t>
      </w:r>
    </w:p>
    <w:p w:rsidR="00E90AC1" w:rsidRPr="00C46172" w:rsidRDefault="00E90AC1" w:rsidP="00E90AC1">
      <w:pPr>
        <w:spacing w:line="240" w:lineRule="auto"/>
        <w:ind w:firstLine="720"/>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столы для игр.</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2.11.9. В целях вандалозащищенности при проектировании и размещении оборудования рекомендуется: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выбирать материал легко очищающийся и не боящийся абразивных и растворяющих веществ,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 на плоских поверхностях оборудования и МАФ рекомендуется перфорирование или рельефное текстурирование, которые мешают расклейке объявлений и разрисовыванию поверхности, которые облегчают очистку. </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 вид большинства объектов должен быть максимально нейтрален к среде. </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3" w:name="_Toc472352454"/>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p>
    <w:p w:rsidR="00E90AC1" w:rsidRPr="00C46172" w:rsidRDefault="00E90AC1" w:rsidP="00E90AC1">
      <w:pPr>
        <w:spacing w:line="240" w:lineRule="auto"/>
        <w:ind w:left="709"/>
        <w:contextualSpacing/>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2.12. Некапитальные нестационарные сооружения</w:t>
      </w:r>
      <w:bookmarkEnd w:id="13"/>
      <w:r w:rsidRPr="00C46172">
        <w:rPr>
          <w:rFonts w:ascii="Times New Roman" w:eastAsia="Times New Roman" w:hAnsi="Times New Roman" w:cs="Times New Roman"/>
          <w:b/>
          <w:color w:val="auto"/>
          <w:sz w:val="28"/>
          <w:szCs w:val="28"/>
        </w:rPr>
        <w:t>.</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2.12.1.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w:t>
      </w:r>
      <w:r w:rsidRPr="00C46172">
        <w:rPr>
          <w:rFonts w:ascii="Times New Roman" w:eastAsia="Times New Roman" w:hAnsi="Times New Roman" w:cs="Times New Roman"/>
          <w:color w:val="auto"/>
          <w:sz w:val="28"/>
          <w:szCs w:val="28"/>
        </w:rPr>
        <w:lastRenderedPageBreak/>
        <w:t xml:space="preserve">расположены, ухудшать визуальное восприятие среды населенного пункта и благоустройство территории и застройки. </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hAnsi="Times New Roman" w:cs="Times New Roman"/>
          <w:color w:val="auto"/>
          <w:sz w:val="28"/>
          <w:szCs w:val="28"/>
        </w:rPr>
        <w:t>2.12.2. Юридические и физические лица, являющиеся собственниками нестационарных объектов, обязаны:</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следить за сохранностью зеленых насаждений, газонов, бордюрного камня;</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устанавливать урны возле нестационарных объектов, очищать урны от отходов;</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не загромождать оборудованием, отходами противопожарные разрывы между нестационарными объектами.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2.12.3. Таксофоны и банкоматы располагаются под навесами.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Рядом с таксофоном, банкоматом и платежным терминалом устанавливаются урны.</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территорий, на которых они расположены.</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2.12.4.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 возлагается на владельцев объектов.</w:t>
      </w:r>
      <w:bookmarkStart w:id="14" w:name="_Toc472352455"/>
    </w:p>
    <w:p w:rsidR="00E90AC1" w:rsidRPr="00C46172" w:rsidRDefault="00E90AC1" w:rsidP="00E90AC1">
      <w:pPr>
        <w:pStyle w:val="ConsPlusNormal"/>
        <w:ind w:firstLine="540"/>
        <w:jc w:val="both"/>
        <w:rPr>
          <w:rFonts w:ascii="Times New Roman" w:hAnsi="Times New Roman" w:cs="Times New Roman"/>
          <w:sz w:val="28"/>
          <w:szCs w:val="28"/>
        </w:rPr>
      </w:pPr>
    </w:p>
    <w:p w:rsidR="00C46172" w:rsidRPr="00C46172" w:rsidRDefault="00C46172" w:rsidP="00E90AC1">
      <w:pPr>
        <w:pStyle w:val="ConsPlusNormal"/>
        <w:ind w:firstLine="540"/>
        <w:jc w:val="both"/>
        <w:rPr>
          <w:rFonts w:ascii="Times New Roman" w:hAnsi="Times New Roman" w:cs="Times New Roman"/>
          <w:sz w:val="28"/>
          <w:szCs w:val="28"/>
        </w:rPr>
      </w:pPr>
    </w:p>
    <w:p w:rsidR="00E90AC1" w:rsidRPr="00C46172" w:rsidRDefault="00E90AC1" w:rsidP="00E90AC1">
      <w:pPr>
        <w:pStyle w:val="ConsPlusNormal"/>
        <w:ind w:firstLine="540"/>
        <w:jc w:val="both"/>
        <w:rPr>
          <w:rFonts w:ascii="Times New Roman" w:hAnsi="Times New Roman" w:cs="Times New Roman"/>
          <w:b/>
          <w:sz w:val="28"/>
          <w:szCs w:val="28"/>
        </w:rPr>
      </w:pPr>
      <w:r w:rsidRPr="00C46172">
        <w:rPr>
          <w:rFonts w:ascii="Times New Roman" w:hAnsi="Times New Roman" w:cs="Times New Roman"/>
          <w:b/>
          <w:sz w:val="28"/>
          <w:szCs w:val="28"/>
        </w:rPr>
        <w:t>2.13. Оформление и оборудование зданий и сооружений</w:t>
      </w:r>
      <w:bookmarkEnd w:id="14"/>
      <w:r w:rsidRPr="00C46172">
        <w:rPr>
          <w:rFonts w:ascii="Times New Roman" w:hAnsi="Times New Roman" w:cs="Times New Roman"/>
          <w:b/>
          <w:sz w:val="28"/>
          <w:szCs w:val="28"/>
        </w:rPr>
        <w:t>.</w:t>
      </w:r>
    </w:p>
    <w:p w:rsidR="00E90AC1" w:rsidRPr="00C46172" w:rsidRDefault="00E90AC1" w:rsidP="00E90AC1">
      <w:pPr>
        <w:spacing w:line="240" w:lineRule="auto"/>
        <w:ind w:firstLine="567"/>
        <w:jc w:val="both"/>
        <w:rPr>
          <w:rFonts w:ascii="Times New Roman" w:eastAsia="Times New Roman" w:hAnsi="Times New Roman" w:cs="Times New Roman"/>
          <w:color w:val="auto"/>
          <w:sz w:val="28"/>
          <w:szCs w:val="28"/>
        </w:rPr>
      </w:pPr>
      <w:r w:rsidRPr="00C46172">
        <w:rPr>
          <w:rFonts w:ascii="Times New Roman" w:hAnsi="Times New Roman" w:cs="Times New Roman"/>
          <w:color w:val="auto"/>
          <w:sz w:val="28"/>
          <w:szCs w:val="28"/>
        </w:rPr>
        <w:t xml:space="preserve">2.13.1. </w:t>
      </w:r>
      <w:r w:rsidRPr="00C46172">
        <w:rPr>
          <w:rFonts w:ascii="Times New Roman" w:eastAsia="Times New Roman" w:hAnsi="Times New Roman" w:cs="Times New Roman"/>
          <w:color w:val="auto"/>
          <w:sz w:val="28"/>
          <w:szCs w:val="28"/>
        </w:rPr>
        <w:t>Колористическое решение зданий и сооружений рекомендуется определять с учетом архитектурно-художественной концепции общего цветового решения застройки улиц и территорий муниципального образования.</w:t>
      </w:r>
    </w:p>
    <w:p w:rsidR="00E90AC1" w:rsidRPr="00C46172" w:rsidRDefault="00E90AC1" w:rsidP="00E90AC1">
      <w:pPr>
        <w:spacing w:line="240" w:lineRule="auto"/>
        <w:ind w:firstLine="708"/>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2.13.2. 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населенного пункта, указатель сооружений подземного газопровода. </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2.13.3.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2.13.4. 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w:t>
      </w:r>
      <w:smartTag w:uri="urn:schemas-microsoft-com:office:smarttags" w:element="metricconverter">
        <w:smartTagPr>
          <w:attr w:name="ProductID" w:val="1,2 м"/>
        </w:smartTagPr>
        <w:r w:rsidRPr="00C46172">
          <w:rPr>
            <w:rFonts w:ascii="Times New Roman" w:eastAsia="Times New Roman" w:hAnsi="Times New Roman" w:cs="Times New Roman"/>
            <w:color w:val="auto"/>
            <w:sz w:val="28"/>
            <w:szCs w:val="28"/>
          </w:rPr>
          <w:t>1,2 м</w:t>
        </w:r>
      </w:smartTag>
      <w:r w:rsidRPr="00C46172">
        <w:rPr>
          <w:rFonts w:ascii="Times New Roman" w:eastAsia="Times New Roman" w:hAnsi="Times New Roman" w:cs="Times New Roman"/>
          <w:color w:val="auto"/>
          <w:sz w:val="28"/>
          <w:szCs w:val="28"/>
        </w:rPr>
        <w:t xml:space="preserve">, в сложных геологических условиях (грунты с карстами) - 1,5 - </w:t>
      </w:r>
      <w:smartTag w:uri="urn:schemas-microsoft-com:office:smarttags" w:element="metricconverter">
        <w:smartTagPr>
          <w:attr w:name="ProductID" w:val="3 м"/>
        </w:smartTagPr>
        <w:r w:rsidRPr="00C46172">
          <w:rPr>
            <w:rFonts w:ascii="Times New Roman" w:eastAsia="Times New Roman" w:hAnsi="Times New Roman" w:cs="Times New Roman"/>
            <w:color w:val="auto"/>
            <w:sz w:val="28"/>
            <w:szCs w:val="28"/>
          </w:rPr>
          <w:t>3 м</w:t>
        </w:r>
      </w:smartTag>
      <w:r w:rsidRPr="00C46172">
        <w:rPr>
          <w:rFonts w:ascii="Times New Roman" w:eastAsia="Times New Roman" w:hAnsi="Times New Roman" w:cs="Times New Roman"/>
          <w:color w:val="auto"/>
          <w:sz w:val="28"/>
          <w:szCs w:val="28"/>
        </w:rPr>
        <w:t>. В случае примыкания здания к пешеходным коммуникациям, роль отмостки обычно выполняет тротуар с твердым видом покрытия.</w:t>
      </w:r>
    </w:p>
    <w:p w:rsidR="00E90AC1" w:rsidRPr="00C46172" w:rsidRDefault="00E90AC1" w:rsidP="00E90AC1">
      <w:pPr>
        <w:spacing w:line="240" w:lineRule="auto"/>
        <w:ind w:firstLine="432"/>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2.13.5. При организации стока воды со скатных крыш через водосточные трубы рекомендуется:</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C46172">
          <w:rPr>
            <w:rFonts w:ascii="Times New Roman" w:eastAsia="Times New Roman" w:hAnsi="Times New Roman" w:cs="Times New Roman"/>
            <w:color w:val="auto"/>
            <w:sz w:val="28"/>
            <w:szCs w:val="28"/>
          </w:rPr>
          <w:t>200 мм</w:t>
        </w:r>
      </w:smartTag>
      <w:r w:rsidRPr="00C46172">
        <w:rPr>
          <w:rFonts w:ascii="Times New Roman" w:eastAsia="Times New Roman" w:hAnsi="Times New Roman" w:cs="Times New Roman"/>
          <w:color w:val="auto"/>
          <w:sz w:val="28"/>
          <w:szCs w:val="28"/>
        </w:rPr>
        <w:t>;</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eastAsia="Times New Roman" w:hAnsi="Times New Roman" w:cs="Times New Roman"/>
          <w:color w:val="auto"/>
          <w:sz w:val="28"/>
          <w:szCs w:val="28"/>
        </w:rPr>
        <w:t>- предусматривать устройство дренажа в местах стока воды из трубы на газон или иные мягкие виды покрытия.</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2.13.6.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2.13.7. Рекомендуется предусматривать при входных группах площадки с твердыми видами покрытия и различными приемами озеленения.</w:t>
      </w:r>
      <w:bookmarkStart w:id="15" w:name="_Toc472352456"/>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2.13.8. Размещение наружных блоков систем кондиционирования и вентиляции  рекомендуется: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на кровле вновь строящихся зданий и сооружений (крышные кондиционеры с внутренними каналами воздуховодов);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 на фасадах реконструируемых и вновь строящихся многоквартирных жилых домов – согласно паспорту отделки зданий, предусмотреть для каждой </w:t>
      </w:r>
      <w:r w:rsidRPr="00C46172">
        <w:rPr>
          <w:rFonts w:ascii="Times New Roman" w:eastAsia="Times New Roman" w:hAnsi="Times New Roman" w:cs="Times New Roman"/>
          <w:color w:val="auto"/>
          <w:sz w:val="28"/>
          <w:szCs w:val="28"/>
        </w:rPr>
        <w:lastRenderedPageBreak/>
        <w:t>квартиры, задекорированные места (сборные корзины) для установки жильцами наружных блоков кондиционеров;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2.13.9. Размещение наружных блоков систем кондиционирования и вентиляции не допускается: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на поверхности главных и дворовых фасадов, представляющих историко-культурную ценность;</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над пешеходными тротуарами;</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с выступанием за плоскость фасада без использования декоративных элементов (сборных корзин под наружные блоки кондиционеров).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2.13.10. Общие требования к внешнему виду наружных блоков кондиционеров и декоративным элементам, размещаемых на фасадах, устанавливаются  настоящими Правилами и иными нормативно-правовыми актами.</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2.13.11. Общими требованиями к внешнему виду наружных блоков кондиционеров и декоративным элементам, размещаемым на фасадах, являются: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унификация;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компактные габариты;</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использование современных технических решений;</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использование материалов с высокими декоративными и эксплуатационными свойствами.</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2.13.12.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2.13.13.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2.13.14.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2.13.15. Конструкции крепления дополнительного оборудования должны иметь нейтральную окраску, приближенную к архитектурному фону места размещения.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2.13.16. Общие требования к эксплуатации оборудования, размещаемого на фасадах:</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эксплуатация оборудования не должна наносить ущерб внешнему виду и техническому состоянию фасада, причинять неудобства окружающим;</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не допускается устанавливать цветочные ящики с внешней стороны окон и балконов, расположенных над местами общего пользования, без согласования с администрацией сельского поселения.</w:t>
      </w:r>
    </w:p>
    <w:p w:rsidR="00E90AC1" w:rsidRPr="00C46172" w:rsidRDefault="00E90AC1" w:rsidP="00E90AC1">
      <w:pPr>
        <w:spacing w:line="240" w:lineRule="auto"/>
        <w:ind w:firstLine="708"/>
        <w:contextualSpacing/>
        <w:jc w:val="both"/>
        <w:rPr>
          <w:rFonts w:ascii="Times New Roman" w:eastAsia="Times New Roman" w:hAnsi="Times New Roman" w:cs="Times New Roman"/>
          <w:b/>
          <w:color w:val="auto"/>
          <w:sz w:val="28"/>
          <w:szCs w:val="28"/>
        </w:rPr>
      </w:pPr>
    </w:p>
    <w:p w:rsidR="00E90AC1" w:rsidRPr="00C46172" w:rsidRDefault="00E90AC1" w:rsidP="00E90AC1">
      <w:pPr>
        <w:spacing w:line="240" w:lineRule="auto"/>
        <w:ind w:firstLine="708"/>
        <w:contextualSpacing/>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2.14. Площадки.</w:t>
      </w:r>
    </w:p>
    <w:bookmarkEnd w:id="15"/>
    <w:p w:rsidR="00E90AC1" w:rsidRPr="00C46172" w:rsidRDefault="00E90AC1" w:rsidP="00E90AC1">
      <w:pPr>
        <w:spacing w:line="240" w:lineRule="auto"/>
        <w:ind w:firstLine="432"/>
        <w:contextualSpacing/>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color w:val="auto"/>
          <w:sz w:val="28"/>
          <w:szCs w:val="28"/>
        </w:rPr>
        <w:t>На территории сельского поселения размещаются следующие виды площадок:</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2.14.1.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E90AC1" w:rsidRPr="00C46172" w:rsidRDefault="00E90AC1" w:rsidP="00E90AC1">
      <w:pPr>
        <w:spacing w:line="240" w:lineRule="auto"/>
        <w:ind w:firstLine="708"/>
        <w:jc w:val="both"/>
        <w:rPr>
          <w:rFonts w:ascii="Times New Roman" w:eastAsia="Calibri" w:hAnsi="Times New Roman" w:cs="Times New Roman"/>
          <w:color w:val="auto"/>
          <w:sz w:val="28"/>
          <w:szCs w:val="28"/>
          <w:lang w:eastAsia="en-US"/>
        </w:rPr>
      </w:pPr>
      <w:r w:rsidRPr="00C46172">
        <w:rPr>
          <w:rFonts w:ascii="Times New Roman" w:eastAsia="Times New Roman" w:hAnsi="Times New Roman" w:cs="Times New Roman"/>
          <w:color w:val="auto"/>
          <w:sz w:val="28"/>
          <w:szCs w:val="28"/>
        </w:rPr>
        <w:t xml:space="preserve">2.14.1.1. </w:t>
      </w:r>
      <w:r w:rsidRPr="00C46172">
        <w:rPr>
          <w:rFonts w:ascii="Times New Roman" w:hAnsi="Times New Roman" w:cs="Times New Roman"/>
          <w:color w:val="auto"/>
          <w:sz w:val="28"/>
          <w:szCs w:val="28"/>
        </w:rPr>
        <w:t>Д</w:t>
      </w:r>
      <w:r w:rsidRPr="00C46172">
        <w:rPr>
          <w:rFonts w:ascii="Times New Roman" w:eastAsia="Calibri" w:hAnsi="Times New Roman" w:cs="Times New Roman"/>
          <w:color w:val="auto"/>
          <w:sz w:val="28"/>
          <w:szCs w:val="28"/>
          <w:lang w:eastAsia="en-US"/>
        </w:rPr>
        <w:t xml:space="preserve">етские площадки, должны соответствовать законодательству Российской Федерации в области технического регулирования, </w:t>
      </w:r>
      <w:hyperlink r:id="rId11" w:history="1">
        <w:r w:rsidRPr="00C46172">
          <w:rPr>
            <w:rFonts w:ascii="Times New Roman" w:eastAsia="Calibri" w:hAnsi="Times New Roman" w:cs="Times New Roman"/>
            <w:color w:val="auto"/>
            <w:sz w:val="28"/>
            <w:szCs w:val="28"/>
            <w:lang w:eastAsia="en-US"/>
          </w:rPr>
          <w:t>законодательству</w:t>
        </w:r>
      </w:hyperlink>
      <w:r w:rsidRPr="00C46172">
        <w:rPr>
          <w:rFonts w:ascii="Times New Roman" w:eastAsia="Calibri" w:hAnsi="Times New Roman" w:cs="Times New Roman"/>
          <w:color w:val="auto"/>
          <w:sz w:val="28"/>
          <w:szCs w:val="28"/>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2.14.1.2. Расстояние от окон жилых домов и общественных зданий до границ детских площадок дошкольного возраста рекомендуется принимать не менее </w:t>
      </w:r>
      <w:smartTag w:uri="urn:schemas-microsoft-com:office:smarttags" w:element="metricconverter">
        <w:smartTagPr>
          <w:attr w:name="ProductID" w:val="12 м"/>
        </w:smartTagPr>
        <w:r w:rsidRPr="00C46172">
          <w:rPr>
            <w:rFonts w:ascii="Times New Roman" w:eastAsia="Times New Roman" w:hAnsi="Times New Roman" w:cs="Times New Roman"/>
            <w:color w:val="auto"/>
            <w:sz w:val="28"/>
            <w:szCs w:val="28"/>
          </w:rPr>
          <w:t>12 м</w:t>
        </w:r>
      </w:smartTag>
      <w:r w:rsidRPr="00C46172">
        <w:rPr>
          <w:rFonts w:ascii="Times New Roman" w:eastAsia="Times New Roman" w:hAnsi="Times New Roman" w:cs="Times New Roman"/>
          <w:color w:val="auto"/>
          <w:sz w:val="28"/>
          <w:szCs w:val="28"/>
        </w:rPr>
        <w:t xml:space="preserve">, младшего и среднего школьного возраста - не менее </w:t>
      </w:r>
      <w:smartTag w:uri="urn:schemas-microsoft-com:office:smarttags" w:element="metricconverter">
        <w:smartTagPr>
          <w:attr w:name="ProductID" w:val="20 м"/>
        </w:smartTagPr>
        <w:r w:rsidRPr="00C46172">
          <w:rPr>
            <w:rFonts w:ascii="Times New Roman" w:eastAsia="Times New Roman" w:hAnsi="Times New Roman" w:cs="Times New Roman"/>
            <w:color w:val="auto"/>
            <w:sz w:val="28"/>
            <w:szCs w:val="28"/>
          </w:rPr>
          <w:t>20 м</w:t>
        </w:r>
      </w:smartTag>
      <w:r w:rsidRPr="00C46172">
        <w:rPr>
          <w:rFonts w:ascii="Times New Roman" w:eastAsia="Times New Roman" w:hAnsi="Times New Roman" w:cs="Times New Roman"/>
          <w:color w:val="auto"/>
          <w:sz w:val="28"/>
          <w:szCs w:val="28"/>
        </w:rPr>
        <w:t xml:space="preserve">, комплексных игровых площадок - не менее </w:t>
      </w:r>
      <w:smartTag w:uri="urn:schemas-microsoft-com:office:smarttags" w:element="metricconverter">
        <w:smartTagPr>
          <w:attr w:name="ProductID" w:val="40 м"/>
        </w:smartTagPr>
        <w:r w:rsidRPr="00C46172">
          <w:rPr>
            <w:rFonts w:ascii="Times New Roman" w:eastAsia="Times New Roman" w:hAnsi="Times New Roman" w:cs="Times New Roman"/>
            <w:color w:val="auto"/>
            <w:sz w:val="28"/>
            <w:szCs w:val="28"/>
          </w:rPr>
          <w:t>40 м</w:t>
        </w:r>
      </w:smartTag>
      <w:r w:rsidRPr="00C46172">
        <w:rPr>
          <w:rFonts w:ascii="Times New Roman" w:eastAsia="Times New Roman" w:hAnsi="Times New Roman" w:cs="Times New Roman"/>
          <w:color w:val="auto"/>
          <w:sz w:val="28"/>
          <w:szCs w:val="28"/>
        </w:rPr>
        <w:t xml:space="preserve">, спортивно-игровых комплексов - не менее </w:t>
      </w:r>
      <w:smartTag w:uri="urn:schemas-microsoft-com:office:smarttags" w:element="metricconverter">
        <w:smartTagPr>
          <w:attr w:name="ProductID" w:val="100 м"/>
        </w:smartTagPr>
        <w:r w:rsidRPr="00C46172">
          <w:rPr>
            <w:rFonts w:ascii="Times New Roman" w:eastAsia="Times New Roman" w:hAnsi="Times New Roman" w:cs="Times New Roman"/>
            <w:color w:val="auto"/>
            <w:sz w:val="28"/>
            <w:szCs w:val="28"/>
          </w:rPr>
          <w:t>100 м</w:t>
        </w:r>
      </w:smartTag>
      <w:r w:rsidRPr="00C46172">
        <w:rPr>
          <w:rFonts w:ascii="Times New Roman" w:eastAsia="Times New Roman" w:hAnsi="Times New Roman" w:cs="Times New Roman"/>
          <w:color w:val="auto"/>
          <w:sz w:val="28"/>
          <w:szCs w:val="28"/>
        </w:rPr>
        <w:t xml:space="preserve">. </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2.14.1.3. Размеры и условия размещения площадок определяются в зависимости от возрастных групп детей и места размещения жилой застройки.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2.14.1.4.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E90AC1" w:rsidRPr="00C46172" w:rsidRDefault="00E90AC1" w:rsidP="00E90AC1">
      <w:pPr>
        <w:spacing w:line="240" w:lineRule="auto"/>
        <w:ind w:firstLine="708"/>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2.14.1.5.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2.14.1.6.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2.14.1.7. 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4.7.2 настоящих Правил.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2.14.1.8. Для сопряжения поверхностей площадки и газона рекомендуется применять садовые бортовые камни со скошенными или закругленными краями.</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2.14.1.9.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C46172">
          <w:rPr>
            <w:rFonts w:ascii="Times New Roman" w:eastAsia="Times New Roman" w:hAnsi="Times New Roman" w:cs="Times New Roman"/>
            <w:color w:val="auto"/>
            <w:sz w:val="28"/>
            <w:szCs w:val="28"/>
          </w:rPr>
          <w:t>1 м</w:t>
        </w:r>
      </w:smartTag>
      <w:r w:rsidRPr="00C46172">
        <w:rPr>
          <w:rFonts w:ascii="Times New Roman" w:eastAsia="Times New Roman" w:hAnsi="Times New Roman" w:cs="Times New Roman"/>
          <w:color w:val="auto"/>
          <w:sz w:val="28"/>
          <w:szCs w:val="28"/>
        </w:rPr>
        <w:t xml:space="preserve">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2.14.1.10. Размещение игрового оборудования следует проектировать с учетом нормативных параметров безопасности.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2.14.1.11.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w:t>
      </w:r>
      <w:smartTag w:uri="urn:schemas-microsoft-com:office:smarttags" w:element="metricconverter">
        <w:smartTagPr>
          <w:attr w:name="ProductID" w:val="2,5 м"/>
        </w:smartTagPr>
        <w:r w:rsidRPr="00C46172">
          <w:rPr>
            <w:rFonts w:ascii="Times New Roman" w:eastAsia="Times New Roman" w:hAnsi="Times New Roman" w:cs="Times New Roman"/>
            <w:color w:val="auto"/>
            <w:sz w:val="28"/>
            <w:szCs w:val="28"/>
          </w:rPr>
          <w:t>2,5 м</w:t>
        </w:r>
      </w:smartTag>
      <w:r w:rsidRPr="00C46172">
        <w:rPr>
          <w:rFonts w:ascii="Times New Roman" w:eastAsia="Times New Roman" w:hAnsi="Times New Roman" w:cs="Times New Roman"/>
          <w:color w:val="auto"/>
          <w:sz w:val="28"/>
          <w:szCs w:val="28"/>
        </w:rPr>
        <w:t>.</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2.14.2. Площадки отдыха.</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w:t>
      </w:r>
      <w:smartTag w:uri="urn:schemas-microsoft-com:office:smarttags" w:element="metricconverter">
        <w:smartTagPr>
          <w:attr w:name="ProductID" w:val="3 м"/>
        </w:smartTagPr>
        <w:r w:rsidRPr="00C46172">
          <w:rPr>
            <w:rFonts w:ascii="Times New Roman" w:eastAsia="Times New Roman" w:hAnsi="Times New Roman" w:cs="Times New Roman"/>
            <w:color w:val="auto"/>
            <w:sz w:val="28"/>
            <w:szCs w:val="28"/>
          </w:rPr>
          <w:t>3 м</w:t>
        </w:r>
      </w:smartTag>
      <w:r w:rsidRPr="00C46172">
        <w:rPr>
          <w:rFonts w:ascii="Times New Roman" w:eastAsia="Times New Roman" w:hAnsi="Times New Roman" w:cs="Times New Roman"/>
          <w:color w:val="auto"/>
          <w:sz w:val="28"/>
          <w:szCs w:val="28"/>
        </w:rPr>
        <w:t xml:space="preserve">.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w:t>
      </w:r>
      <w:smartTag w:uri="urn:schemas-microsoft-com:office:smarttags" w:element="metricconverter">
        <w:smartTagPr>
          <w:attr w:name="ProductID" w:val="50 м"/>
        </w:smartTagPr>
        <w:r w:rsidRPr="00C46172">
          <w:rPr>
            <w:rFonts w:ascii="Times New Roman" w:eastAsia="Times New Roman" w:hAnsi="Times New Roman" w:cs="Times New Roman"/>
            <w:color w:val="auto"/>
            <w:sz w:val="28"/>
            <w:szCs w:val="28"/>
          </w:rPr>
          <w:t>50 м</w:t>
        </w:r>
      </w:smartTag>
      <w:r w:rsidRPr="00C46172">
        <w:rPr>
          <w:rFonts w:ascii="Times New Roman" w:eastAsia="Times New Roman" w:hAnsi="Times New Roman" w:cs="Times New Roman"/>
          <w:color w:val="auto"/>
          <w:sz w:val="28"/>
          <w:szCs w:val="28"/>
        </w:rPr>
        <w:t xml:space="preserve">. Расстояние от окон жилых домов до границ площадок тихого отдыха </w:t>
      </w:r>
      <w:r w:rsidRPr="00C46172">
        <w:rPr>
          <w:rFonts w:ascii="Times New Roman" w:eastAsia="Times New Roman" w:hAnsi="Times New Roman" w:cs="Times New Roman"/>
          <w:color w:val="auto"/>
          <w:sz w:val="28"/>
          <w:szCs w:val="28"/>
        </w:rPr>
        <w:lastRenderedPageBreak/>
        <w:t xml:space="preserve">рекомендуется устанавливать не менее </w:t>
      </w:r>
      <w:smartTag w:uri="urn:schemas-microsoft-com:office:smarttags" w:element="metricconverter">
        <w:smartTagPr>
          <w:attr w:name="ProductID" w:val="10 м"/>
        </w:smartTagPr>
        <w:r w:rsidRPr="00C46172">
          <w:rPr>
            <w:rFonts w:ascii="Times New Roman" w:eastAsia="Times New Roman" w:hAnsi="Times New Roman" w:cs="Times New Roman"/>
            <w:color w:val="auto"/>
            <w:sz w:val="28"/>
            <w:szCs w:val="28"/>
          </w:rPr>
          <w:t>10 м</w:t>
        </w:r>
      </w:smartTag>
      <w:r w:rsidRPr="00C46172">
        <w:rPr>
          <w:rFonts w:ascii="Times New Roman" w:eastAsia="Times New Roman" w:hAnsi="Times New Roman" w:cs="Times New Roman"/>
          <w:color w:val="auto"/>
          <w:sz w:val="28"/>
          <w:szCs w:val="28"/>
        </w:rPr>
        <w:t xml:space="preserve">, площадок шумных настольных игр - не менее </w:t>
      </w:r>
      <w:smartTag w:uri="urn:schemas-microsoft-com:office:smarttags" w:element="metricconverter">
        <w:smartTagPr>
          <w:attr w:name="ProductID" w:val="25 м"/>
        </w:smartTagPr>
        <w:r w:rsidRPr="00C46172">
          <w:rPr>
            <w:rFonts w:ascii="Times New Roman" w:eastAsia="Times New Roman" w:hAnsi="Times New Roman" w:cs="Times New Roman"/>
            <w:color w:val="auto"/>
            <w:sz w:val="28"/>
            <w:szCs w:val="28"/>
          </w:rPr>
          <w:t>25 м</w:t>
        </w:r>
      </w:smartTag>
      <w:r w:rsidRPr="00C46172">
        <w:rPr>
          <w:rFonts w:ascii="Times New Roman" w:eastAsia="Times New Roman" w:hAnsi="Times New Roman" w:cs="Times New Roman"/>
          <w:color w:val="auto"/>
          <w:sz w:val="28"/>
          <w:szCs w:val="28"/>
        </w:rPr>
        <w:t>.</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2.14.2.1. Площадки отдыха на жилых территориях рекомендуется проектировать из расчета 0,1 - </w:t>
      </w:r>
      <w:smartTag w:uri="urn:schemas-microsoft-com:office:smarttags" w:element="metricconverter">
        <w:smartTagPr>
          <w:attr w:name="ProductID" w:val="0,2 кв. м"/>
        </w:smartTagPr>
        <w:r w:rsidRPr="00C46172">
          <w:rPr>
            <w:rFonts w:ascii="Times New Roman" w:eastAsia="Times New Roman" w:hAnsi="Times New Roman" w:cs="Times New Roman"/>
            <w:color w:val="auto"/>
            <w:sz w:val="28"/>
            <w:szCs w:val="28"/>
          </w:rPr>
          <w:t>0,2 кв. м</w:t>
        </w:r>
      </w:smartTag>
      <w:r w:rsidRPr="00C46172">
        <w:rPr>
          <w:rFonts w:ascii="Times New Roman" w:eastAsia="Times New Roman" w:hAnsi="Times New Roman" w:cs="Times New Roman"/>
          <w:color w:val="auto"/>
          <w:sz w:val="28"/>
          <w:szCs w:val="28"/>
        </w:rPr>
        <w:t xml:space="preserve"> на жителя. Оптимальный размер площадки 50 - </w:t>
      </w:r>
      <w:smartTag w:uri="urn:schemas-microsoft-com:office:smarttags" w:element="metricconverter">
        <w:smartTagPr>
          <w:attr w:name="ProductID" w:val="100 кв. м"/>
        </w:smartTagPr>
        <w:r w:rsidRPr="00C46172">
          <w:rPr>
            <w:rFonts w:ascii="Times New Roman" w:eastAsia="Times New Roman" w:hAnsi="Times New Roman" w:cs="Times New Roman"/>
            <w:color w:val="auto"/>
            <w:sz w:val="28"/>
            <w:szCs w:val="28"/>
          </w:rPr>
          <w:t>100 кв. м</w:t>
        </w:r>
      </w:smartTag>
      <w:r w:rsidRPr="00C46172">
        <w:rPr>
          <w:rFonts w:ascii="Times New Roman" w:eastAsia="Times New Roman" w:hAnsi="Times New Roman" w:cs="Times New Roman"/>
          <w:color w:val="auto"/>
          <w:sz w:val="28"/>
          <w:szCs w:val="28"/>
        </w:rPr>
        <w:t xml:space="preserve">, минимальный размер площадки отдыха - не менее 15 - </w:t>
      </w:r>
      <w:smartTag w:uri="urn:schemas-microsoft-com:office:smarttags" w:element="metricconverter">
        <w:smartTagPr>
          <w:attr w:name="ProductID" w:val="20 кв. м"/>
        </w:smartTagPr>
        <w:r w:rsidRPr="00C46172">
          <w:rPr>
            <w:rFonts w:ascii="Times New Roman" w:eastAsia="Times New Roman" w:hAnsi="Times New Roman" w:cs="Times New Roman"/>
            <w:color w:val="auto"/>
            <w:sz w:val="28"/>
            <w:szCs w:val="28"/>
          </w:rPr>
          <w:t>20 кв. м</w:t>
        </w:r>
      </w:smartTag>
      <w:r w:rsidRPr="00C46172">
        <w:rPr>
          <w:rFonts w:ascii="Times New Roman" w:eastAsia="Times New Roman" w:hAnsi="Times New Roman" w:cs="Times New Roman"/>
          <w:color w:val="auto"/>
          <w:sz w:val="28"/>
          <w:szCs w:val="28"/>
        </w:rPr>
        <w:t>. Допускается совмещение площадок тихого отдыха с детскими площадками.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На территориях парков рекомендуется организация площадок-лужаек для отдыха на траве.</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2.14.2.2.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2.14.2.3.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2.14.2.4.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2.14.2.5. Функционирование осветительного оборудования рекомендуется обеспечивать в режиме освещения территории, на которой расположена площадка.</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2.14.2.6. Минимальный размер площадки с установкой одного стола со скамьями для настольных игр рекомендуется устанавливать в пределах 12 - </w:t>
      </w:r>
      <w:smartTag w:uri="urn:schemas-microsoft-com:office:smarttags" w:element="metricconverter">
        <w:smartTagPr>
          <w:attr w:name="ProductID" w:val="15 кв. м"/>
        </w:smartTagPr>
        <w:r w:rsidRPr="00C46172">
          <w:rPr>
            <w:rFonts w:ascii="Times New Roman" w:eastAsia="Times New Roman" w:hAnsi="Times New Roman" w:cs="Times New Roman"/>
            <w:color w:val="auto"/>
            <w:sz w:val="28"/>
            <w:szCs w:val="28"/>
          </w:rPr>
          <w:t>15 кв. м</w:t>
        </w:r>
      </w:smartTag>
      <w:r w:rsidRPr="00C46172">
        <w:rPr>
          <w:rFonts w:ascii="Times New Roman" w:eastAsia="Times New Roman" w:hAnsi="Times New Roman" w:cs="Times New Roman"/>
          <w:color w:val="auto"/>
          <w:sz w:val="28"/>
          <w:szCs w:val="28"/>
        </w:rPr>
        <w:t>.</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2.14.3. Спортивные площадки.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2.14.3.1.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w:t>
      </w:r>
      <w:smartTag w:uri="urn:schemas-microsoft-com:office:smarttags" w:element="metricconverter">
        <w:smartTagPr>
          <w:attr w:name="ProductID" w:val="150 кв. м"/>
        </w:smartTagPr>
        <w:r w:rsidRPr="00C46172">
          <w:rPr>
            <w:rFonts w:ascii="Times New Roman" w:eastAsia="Times New Roman" w:hAnsi="Times New Roman" w:cs="Times New Roman"/>
            <w:color w:val="auto"/>
            <w:sz w:val="28"/>
            <w:szCs w:val="28"/>
          </w:rPr>
          <w:t>150 кв. м</w:t>
        </w:r>
      </w:smartTag>
      <w:r w:rsidRPr="00C46172">
        <w:rPr>
          <w:rFonts w:ascii="Times New Roman" w:eastAsia="Times New Roman" w:hAnsi="Times New Roman" w:cs="Times New Roman"/>
          <w:color w:val="auto"/>
          <w:sz w:val="28"/>
          <w:szCs w:val="28"/>
        </w:rPr>
        <w:t xml:space="preserve">, школьного возраста (100 детей) - не менее </w:t>
      </w:r>
      <w:smartTag w:uri="urn:schemas-microsoft-com:office:smarttags" w:element="metricconverter">
        <w:smartTagPr>
          <w:attr w:name="ProductID" w:val="250 кв. м"/>
        </w:smartTagPr>
        <w:r w:rsidRPr="00C46172">
          <w:rPr>
            <w:rFonts w:ascii="Times New Roman" w:eastAsia="Times New Roman" w:hAnsi="Times New Roman" w:cs="Times New Roman"/>
            <w:color w:val="auto"/>
            <w:sz w:val="28"/>
            <w:szCs w:val="28"/>
          </w:rPr>
          <w:t>250 кв. м</w:t>
        </w:r>
      </w:smartTag>
      <w:r w:rsidRPr="00C46172">
        <w:rPr>
          <w:rFonts w:ascii="Times New Roman" w:eastAsia="Times New Roman" w:hAnsi="Times New Roman" w:cs="Times New Roman"/>
          <w:color w:val="auto"/>
          <w:sz w:val="28"/>
          <w:szCs w:val="28"/>
        </w:rPr>
        <w:t>.</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2.14.3.2.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 xml:space="preserve">2.14.3.3. Озеленение рекомендуется размещать по периметру площадки, высаживая быстрорастущие деревья на расстоянии от края площадки не менее </w:t>
      </w:r>
      <w:smartTag w:uri="urn:schemas-microsoft-com:office:smarttags" w:element="metricconverter">
        <w:smartTagPr>
          <w:attr w:name="ProductID" w:val="2 м"/>
        </w:smartTagPr>
        <w:r w:rsidRPr="00C46172">
          <w:rPr>
            <w:rFonts w:ascii="Times New Roman" w:eastAsia="Times New Roman" w:hAnsi="Times New Roman" w:cs="Times New Roman"/>
            <w:color w:val="auto"/>
            <w:sz w:val="28"/>
            <w:szCs w:val="28"/>
          </w:rPr>
          <w:t>2 м</w:t>
        </w:r>
      </w:smartTag>
      <w:r w:rsidRPr="00C46172">
        <w:rPr>
          <w:rFonts w:ascii="Times New Roman" w:eastAsia="Times New Roman" w:hAnsi="Times New Roman" w:cs="Times New Roman"/>
          <w:color w:val="auto"/>
          <w:sz w:val="28"/>
          <w:szCs w:val="28"/>
        </w:rPr>
        <w:t>.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2.14.3.4. Площадки рекомендуется оборудовать сетчатым ограждением высотой 2,5 - </w:t>
      </w:r>
      <w:smartTag w:uri="urn:schemas-microsoft-com:office:smarttags" w:element="metricconverter">
        <w:smartTagPr>
          <w:attr w:name="ProductID" w:val="3 м"/>
        </w:smartTagPr>
        <w:r w:rsidRPr="00C46172">
          <w:rPr>
            <w:rFonts w:ascii="Times New Roman" w:eastAsia="Times New Roman" w:hAnsi="Times New Roman" w:cs="Times New Roman"/>
            <w:color w:val="auto"/>
            <w:sz w:val="28"/>
            <w:szCs w:val="28"/>
          </w:rPr>
          <w:t>3 м</w:t>
        </w:r>
      </w:smartTag>
      <w:r w:rsidRPr="00C46172">
        <w:rPr>
          <w:rFonts w:ascii="Times New Roman" w:eastAsia="Times New Roman" w:hAnsi="Times New Roman" w:cs="Times New Roman"/>
          <w:color w:val="auto"/>
          <w:sz w:val="28"/>
          <w:szCs w:val="28"/>
        </w:rPr>
        <w:t xml:space="preserve">, а в местах примыкания спортивных площадок друг к другу - высотой не менее </w:t>
      </w:r>
      <w:smartTag w:uri="urn:schemas-microsoft-com:office:smarttags" w:element="metricconverter">
        <w:smartTagPr>
          <w:attr w:name="ProductID" w:val="1,2 м"/>
        </w:smartTagPr>
        <w:r w:rsidRPr="00C46172">
          <w:rPr>
            <w:rFonts w:ascii="Times New Roman" w:eastAsia="Times New Roman" w:hAnsi="Times New Roman" w:cs="Times New Roman"/>
            <w:color w:val="auto"/>
            <w:sz w:val="28"/>
            <w:szCs w:val="28"/>
          </w:rPr>
          <w:t>1,2 м</w:t>
        </w:r>
      </w:smartTag>
      <w:r w:rsidRPr="00C46172">
        <w:rPr>
          <w:rFonts w:ascii="Times New Roman" w:eastAsia="Times New Roman" w:hAnsi="Times New Roman" w:cs="Times New Roman"/>
          <w:color w:val="auto"/>
          <w:sz w:val="28"/>
          <w:szCs w:val="28"/>
        </w:rPr>
        <w:t>.</w:t>
      </w:r>
    </w:p>
    <w:p w:rsidR="00E90AC1" w:rsidRPr="00C46172" w:rsidRDefault="00E90AC1" w:rsidP="00E90AC1">
      <w:pPr>
        <w:spacing w:line="240" w:lineRule="auto"/>
        <w:ind w:firstLine="709"/>
        <w:rPr>
          <w:rFonts w:ascii="Times New Roman" w:hAnsi="Times New Roman" w:cs="Times New Roman"/>
          <w:color w:val="auto"/>
        </w:rPr>
      </w:pPr>
      <w:r w:rsidRPr="00C46172">
        <w:rPr>
          <w:rFonts w:ascii="Times New Roman" w:eastAsia="Times New Roman" w:hAnsi="Times New Roman" w:cs="Times New Roman"/>
          <w:color w:val="auto"/>
          <w:sz w:val="28"/>
          <w:szCs w:val="28"/>
        </w:rPr>
        <w:t>2.14.4.Площадки для установки мусоросборных контейнеров.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площади необходимо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2.14.4.1. Площадки должны размещаться удаленными от окон жилых зданий, границ участков детских учреждений, мест отдыха на расстояние не менее, чем </w:t>
      </w:r>
      <w:smartTag w:uri="urn:schemas-microsoft-com:office:smarttags" w:element="metricconverter">
        <w:smartTagPr>
          <w:attr w:name="ProductID" w:val="20 м"/>
        </w:smartTagPr>
        <w:r w:rsidRPr="00C46172">
          <w:rPr>
            <w:rFonts w:ascii="Times New Roman" w:eastAsia="Times New Roman" w:hAnsi="Times New Roman" w:cs="Times New Roman"/>
            <w:color w:val="auto"/>
            <w:sz w:val="28"/>
            <w:szCs w:val="28"/>
          </w:rPr>
          <w:t>20 м</w:t>
        </w:r>
      </w:smartTag>
      <w:r w:rsidRPr="00C46172">
        <w:rPr>
          <w:rFonts w:ascii="Times New Roman" w:eastAsia="Times New Roman" w:hAnsi="Times New Roman" w:cs="Times New Roman"/>
          <w:color w:val="auto"/>
          <w:sz w:val="28"/>
          <w:szCs w:val="28"/>
        </w:rPr>
        <w:t xml:space="preserve">, на участках жилой застройки - не далее </w:t>
      </w:r>
      <w:smartTag w:uri="urn:schemas-microsoft-com:office:smarttags" w:element="metricconverter">
        <w:smartTagPr>
          <w:attr w:name="ProductID" w:val="100 м"/>
        </w:smartTagPr>
        <w:r w:rsidRPr="00C46172">
          <w:rPr>
            <w:rFonts w:ascii="Times New Roman" w:eastAsia="Times New Roman" w:hAnsi="Times New Roman" w:cs="Times New Roman"/>
            <w:color w:val="auto"/>
            <w:sz w:val="28"/>
            <w:szCs w:val="28"/>
          </w:rPr>
          <w:t>100 м</w:t>
        </w:r>
      </w:smartTag>
      <w:r w:rsidRPr="00C46172">
        <w:rPr>
          <w:rFonts w:ascii="Times New Roman" w:eastAsia="Times New Roman" w:hAnsi="Times New Roman" w:cs="Times New Roman"/>
          <w:color w:val="auto"/>
          <w:sz w:val="28"/>
          <w:szCs w:val="28"/>
        </w:rPr>
        <w:t xml:space="preserve"> от наиболее удаленного входа в жилое здание для домов с мусоропроводами и не более </w:t>
      </w:r>
      <w:smartTag w:uri="urn:schemas-microsoft-com:office:smarttags" w:element="metricconverter">
        <w:smartTagPr>
          <w:attr w:name="ProductID" w:val="50 м"/>
        </w:smartTagPr>
        <w:r w:rsidRPr="00C46172">
          <w:rPr>
            <w:rFonts w:ascii="Times New Roman" w:eastAsia="Times New Roman" w:hAnsi="Times New Roman" w:cs="Times New Roman"/>
            <w:color w:val="auto"/>
            <w:sz w:val="28"/>
            <w:szCs w:val="28"/>
          </w:rPr>
          <w:t>50 м</w:t>
        </w:r>
      </w:smartTag>
      <w:r w:rsidRPr="00C46172">
        <w:rPr>
          <w:rFonts w:ascii="Times New Roman" w:eastAsia="Times New Roman" w:hAnsi="Times New Roman" w:cs="Times New Roman"/>
          <w:color w:val="auto"/>
          <w:sz w:val="28"/>
          <w:szCs w:val="28"/>
        </w:rPr>
        <w:t xml:space="preserve"> для домов без мусоропроводов,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C46172">
          <w:rPr>
            <w:rFonts w:ascii="Times New Roman" w:eastAsia="Times New Roman" w:hAnsi="Times New Roman" w:cs="Times New Roman"/>
            <w:color w:val="auto"/>
            <w:sz w:val="28"/>
            <w:szCs w:val="28"/>
          </w:rPr>
          <w:t>12 м</w:t>
        </w:r>
      </w:smartTag>
      <w:r w:rsidRPr="00C46172">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12 м"/>
        </w:smartTagPr>
        <w:r w:rsidRPr="00C46172">
          <w:rPr>
            <w:rFonts w:ascii="Times New Roman" w:eastAsia="Times New Roman" w:hAnsi="Times New Roman" w:cs="Times New Roman"/>
            <w:color w:val="auto"/>
            <w:sz w:val="28"/>
            <w:szCs w:val="28"/>
          </w:rPr>
          <w:t>12 м</w:t>
        </w:r>
      </w:smartTag>
      <w:r w:rsidRPr="00C46172">
        <w:rPr>
          <w:rFonts w:ascii="Times New Roman" w:eastAsia="Times New Roman" w:hAnsi="Times New Roman" w:cs="Times New Roman"/>
          <w:color w:val="auto"/>
          <w:sz w:val="28"/>
          <w:szCs w:val="28"/>
        </w:rPr>
        <w:t>).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2.14.4.2.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2.14.4.3.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2.14.4.4. Мероприятия по озеленению площадок для установки мусоросборников территорий рекомендуется производить по проекту деревьями </w:t>
      </w:r>
      <w:r w:rsidRPr="00C46172">
        <w:rPr>
          <w:rFonts w:ascii="Times New Roman" w:eastAsia="Times New Roman" w:hAnsi="Times New Roman" w:cs="Times New Roman"/>
          <w:color w:val="auto"/>
          <w:sz w:val="28"/>
          <w:szCs w:val="28"/>
        </w:rPr>
        <w:lastRenderedPageBreak/>
        <w:t>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2.14.5. Площадки для выгула собак.</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Площадки для выгула собак необходимо размещать на территориях, свободных от зеленых насаждений.</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2.14.5.1. Размеры площадок для выгула собак, размещаемые на территориях жилого назначения, рекомендуется принимать 400 - </w:t>
      </w:r>
      <w:smartTag w:uri="urn:schemas-microsoft-com:office:smarttags" w:element="metricconverter">
        <w:smartTagPr>
          <w:attr w:name="ProductID" w:val="600 кв. м"/>
        </w:smartTagPr>
        <w:r w:rsidRPr="00C46172">
          <w:rPr>
            <w:rFonts w:ascii="Times New Roman" w:eastAsia="Times New Roman" w:hAnsi="Times New Roman" w:cs="Times New Roman"/>
            <w:color w:val="auto"/>
            <w:sz w:val="28"/>
            <w:szCs w:val="28"/>
          </w:rPr>
          <w:t>600 кв. м</w:t>
        </w:r>
      </w:smartTag>
      <w:r w:rsidRPr="00C46172">
        <w:rPr>
          <w:rFonts w:ascii="Times New Roman" w:eastAsia="Times New Roman" w:hAnsi="Times New Roman" w:cs="Times New Roman"/>
          <w:color w:val="auto"/>
          <w:sz w:val="28"/>
          <w:szCs w:val="28"/>
        </w:rPr>
        <w:t xml:space="preserve">, на прочих территориях - до </w:t>
      </w:r>
      <w:smartTag w:uri="urn:schemas-microsoft-com:office:smarttags" w:element="metricconverter">
        <w:smartTagPr>
          <w:attr w:name="ProductID" w:val="800 кв. м"/>
        </w:smartTagPr>
        <w:r w:rsidRPr="00C46172">
          <w:rPr>
            <w:rFonts w:ascii="Times New Roman" w:eastAsia="Times New Roman" w:hAnsi="Times New Roman" w:cs="Times New Roman"/>
            <w:color w:val="auto"/>
            <w:sz w:val="28"/>
            <w:szCs w:val="28"/>
          </w:rPr>
          <w:t>800 кв. м</w:t>
        </w:r>
      </w:smartTag>
      <w:r w:rsidRPr="00C46172">
        <w:rPr>
          <w:rFonts w:ascii="Times New Roman" w:eastAsia="Times New Roman" w:hAnsi="Times New Roman" w:cs="Times New Roman"/>
          <w:color w:val="auto"/>
          <w:sz w:val="28"/>
          <w:szCs w:val="28"/>
        </w:rPr>
        <w:t xml:space="preserve">,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w:t>
      </w:r>
      <w:smartTag w:uri="urn:schemas-microsoft-com:office:smarttags" w:element="metricconverter">
        <w:smartTagPr>
          <w:attr w:name="ProductID" w:val="400 м"/>
        </w:smartTagPr>
        <w:r w:rsidRPr="00C46172">
          <w:rPr>
            <w:rFonts w:ascii="Times New Roman" w:eastAsia="Times New Roman" w:hAnsi="Times New Roman" w:cs="Times New Roman"/>
            <w:color w:val="auto"/>
            <w:sz w:val="28"/>
            <w:szCs w:val="28"/>
          </w:rPr>
          <w:t>400 м</w:t>
        </w:r>
      </w:smartTag>
      <w:r w:rsidRPr="00C46172">
        <w:rPr>
          <w:rFonts w:ascii="Times New Roman" w:eastAsia="Times New Roman" w:hAnsi="Times New Roman" w:cs="Times New Roman"/>
          <w:color w:val="auto"/>
          <w:sz w:val="28"/>
          <w:szCs w:val="28"/>
        </w:rPr>
        <w:t xml:space="preserve">. На территории и микрорайонов с плотной жилой застройкой - не более </w:t>
      </w:r>
      <w:smartTag w:uri="urn:schemas-microsoft-com:office:smarttags" w:element="metricconverter">
        <w:smartTagPr>
          <w:attr w:name="ProductID" w:val="600 м"/>
        </w:smartTagPr>
        <w:r w:rsidRPr="00C46172">
          <w:rPr>
            <w:rFonts w:ascii="Times New Roman" w:eastAsia="Times New Roman" w:hAnsi="Times New Roman" w:cs="Times New Roman"/>
            <w:color w:val="auto"/>
            <w:sz w:val="28"/>
            <w:szCs w:val="28"/>
          </w:rPr>
          <w:t>600 м</w:t>
        </w:r>
      </w:smartTag>
      <w:r w:rsidRPr="00C46172">
        <w:rPr>
          <w:rFonts w:ascii="Times New Roman" w:eastAsia="Times New Roman" w:hAnsi="Times New Roman" w:cs="Times New Roman"/>
          <w:color w:val="auto"/>
          <w:sz w:val="28"/>
          <w:szCs w:val="28"/>
        </w:rPr>
        <w:t xml:space="preserve">. Расстояние от границы площадки до окон жилых и общественных зданий необходимо принимать не менее </w:t>
      </w:r>
      <w:smartTag w:uri="urn:schemas-microsoft-com:office:smarttags" w:element="metricconverter">
        <w:smartTagPr>
          <w:attr w:name="ProductID" w:val="40 м"/>
        </w:smartTagPr>
        <w:r w:rsidRPr="00C46172">
          <w:rPr>
            <w:rFonts w:ascii="Times New Roman" w:eastAsia="Times New Roman" w:hAnsi="Times New Roman" w:cs="Times New Roman"/>
            <w:color w:val="auto"/>
            <w:sz w:val="28"/>
            <w:szCs w:val="28"/>
          </w:rPr>
          <w:t>40 м</w:t>
        </w:r>
      </w:smartTag>
      <w:r w:rsidRPr="00C46172">
        <w:rPr>
          <w:rFonts w:ascii="Times New Roman" w:eastAsia="Times New Roman" w:hAnsi="Times New Roman" w:cs="Times New Roman"/>
          <w:color w:val="auto"/>
          <w:sz w:val="28"/>
          <w:szCs w:val="28"/>
        </w:rPr>
        <w:t xml:space="preserve">, а до участков детских учреждений, школ, детских, спортивных площадок, площадок отдыха - не менее </w:t>
      </w:r>
      <w:smartTag w:uri="urn:schemas-microsoft-com:office:smarttags" w:element="metricconverter">
        <w:smartTagPr>
          <w:attr w:name="ProductID" w:val="40 м"/>
        </w:smartTagPr>
        <w:r w:rsidRPr="00C46172">
          <w:rPr>
            <w:rFonts w:ascii="Times New Roman" w:eastAsia="Times New Roman" w:hAnsi="Times New Roman" w:cs="Times New Roman"/>
            <w:color w:val="auto"/>
            <w:sz w:val="28"/>
            <w:szCs w:val="28"/>
          </w:rPr>
          <w:t>40 м</w:t>
        </w:r>
      </w:smartTag>
      <w:r w:rsidRPr="00C46172">
        <w:rPr>
          <w:rFonts w:ascii="Times New Roman" w:eastAsia="Times New Roman" w:hAnsi="Times New Roman" w:cs="Times New Roman"/>
          <w:color w:val="auto"/>
          <w:sz w:val="28"/>
          <w:szCs w:val="28"/>
        </w:rPr>
        <w:t>.</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2.14.5.2.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2.14.5.3.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2.14.5.4. Ограждение площадки, как правило, следует выполнять из легкой металлической сетки высотой не менее </w:t>
      </w:r>
      <w:smartTag w:uri="urn:schemas-microsoft-com:office:smarttags" w:element="metricconverter">
        <w:smartTagPr>
          <w:attr w:name="ProductID" w:val="1,5 м"/>
        </w:smartTagPr>
        <w:r w:rsidRPr="00C46172">
          <w:rPr>
            <w:rFonts w:ascii="Times New Roman" w:eastAsia="Times New Roman" w:hAnsi="Times New Roman" w:cs="Times New Roman"/>
            <w:color w:val="auto"/>
            <w:sz w:val="28"/>
            <w:szCs w:val="28"/>
          </w:rPr>
          <w:t>1,5 м</w:t>
        </w:r>
      </w:smartTag>
      <w:r w:rsidRPr="00C46172">
        <w:rPr>
          <w:rFonts w:ascii="Times New Roman" w:eastAsia="Times New Roman" w:hAnsi="Times New Roman" w:cs="Times New Roman"/>
          <w:color w:val="auto"/>
          <w:sz w:val="28"/>
          <w:szCs w:val="28"/>
        </w:rPr>
        <w:t>.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2.14.5.5. На территории площадки рекомендуется предусматривать информационный стенд с правилами пользования площадкой.</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2.14.5.6. 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2.14.6.Площадки для дрессировки собак. Площадки для дрессировки собак рекомендуется размещать на удалении от застройки жилого и общественного назначения не менее, чем на </w:t>
      </w:r>
      <w:smartTag w:uri="urn:schemas-microsoft-com:office:smarttags" w:element="metricconverter">
        <w:smartTagPr>
          <w:attr w:name="ProductID" w:val="50 м"/>
        </w:smartTagPr>
        <w:r w:rsidRPr="00C46172">
          <w:rPr>
            <w:rFonts w:ascii="Times New Roman" w:eastAsia="Times New Roman" w:hAnsi="Times New Roman" w:cs="Times New Roman"/>
            <w:color w:val="auto"/>
            <w:sz w:val="28"/>
            <w:szCs w:val="28"/>
          </w:rPr>
          <w:t>50 м</w:t>
        </w:r>
      </w:smartTag>
      <w:r w:rsidRPr="00C46172">
        <w:rPr>
          <w:rFonts w:ascii="Times New Roman" w:eastAsia="Times New Roman" w:hAnsi="Times New Roman" w:cs="Times New Roman"/>
          <w:color w:val="auto"/>
          <w:sz w:val="28"/>
          <w:szCs w:val="28"/>
        </w:rPr>
        <w:t xml:space="preserve">. Размер площадки рекомендуется принимать порядка </w:t>
      </w:r>
      <w:smartTag w:uri="urn:schemas-microsoft-com:office:smarttags" w:element="metricconverter">
        <w:smartTagPr>
          <w:attr w:name="ProductID" w:val="2000 кв. м"/>
        </w:smartTagPr>
        <w:r w:rsidRPr="00C46172">
          <w:rPr>
            <w:rFonts w:ascii="Times New Roman" w:eastAsia="Times New Roman" w:hAnsi="Times New Roman" w:cs="Times New Roman"/>
            <w:color w:val="auto"/>
            <w:sz w:val="28"/>
            <w:szCs w:val="28"/>
          </w:rPr>
          <w:t>2000 кв. м</w:t>
        </w:r>
      </w:smartTag>
      <w:r w:rsidRPr="00C46172">
        <w:rPr>
          <w:rFonts w:ascii="Times New Roman" w:eastAsia="Times New Roman" w:hAnsi="Times New Roman" w:cs="Times New Roman"/>
          <w:color w:val="auto"/>
          <w:sz w:val="28"/>
          <w:szCs w:val="28"/>
        </w:rPr>
        <w:t>.</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2.14.6.1. Перечень элементов благоустройства территории на площадке для дрессировки собак включает: мягкие или газонные виды покрытия, ограждение, </w:t>
      </w:r>
      <w:r w:rsidRPr="00C46172">
        <w:rPr>
          <w:rFonts w:ascii="Times New Roman" w:eastAsia="Times New Roman" w:hAnsi="Times New Roman" w:cs="Times New Roman"/>
          <w:color w:val="auto"/>
          <w:sz w:val="28"/>
          <w:szCs w:val="28"/>
        </w:rPr>
        <w:lastRenderedPageBreak/>
        <w:t>скамьи и урны (не менее 2-х на площадку), информационный стенд, осветительное оборудование, специальное тренировочное оборудование.</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2.14.6.2. 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2.14.6.3. Ограждение должно быть представлено забором (металлическая сетка) высотой не менее </w:t>
      </w:r>
      <w:smartTag w:uri="urn:schemas-microsoft-com:office:smarttags" w:element="metricconverter">
        <w:smartTagPr>
          <w:attr w:name="ProductID" w:val="2,0 м"/>
        </w:smartTagPr>
        <w:r w:rsidRPr="00C46172">
          <w:rPr>
            <w:rFonts w:ascii="Times New Roman" w:eastAsia="Times New Roman" w:hAnsi="Times New Roman" w:cs="Times New Roman"/>
            <w:color w:val="auto"/>
            <w:sz w:val="28"/>
            <w:szCs w:val="28"/>
          </w:rPr>
          <w:t>2,0 м</w:t>
        </w:r>
      </w:smartTag>
      <w:r w:rsidRPr="00C46172">
        <w:rPr>
          <w:rFonts w:ascii="Times New Roman" w:eastAsia="Times New Roman" w:hAnsi="Times New Roman" w:cs="Times New Roman"/>
          <w:color w:val="auto"/>
          <w:sz w:val="28"/>
          <w:szCs w:val="28"/>
        </w:rPr>
        <w:t>.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2.14.6.4.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2.14.7. Площадки автостоянок.</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2.14.7.1. Расстояние от границ автостоянок до окон жилых и общественных заданий принимается в соответствии с СанПиН 2.2.1/2.1.1.1200. На площадках приобъектных автостоянок долю мест для автомобилей инвалидов рекомендуется проектировать согласно СНиП 35-01.</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2.14.7.2. Покрытие площадок рекомендуется проектировать аналогичным покрытию транспортных проездов.</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2.14.7.3. При планировке общественных пространств и дворовых территорий целесообразно предусматривать физические барьеры, делающие невозможной парковку транспортных средств на газонах.</w:t>
      </w:r>
      <w:bookmarkStart w:id="16" w:name="_Toc472352457"/>
    </w:p>
    <w:p w:rsidR="00E90AC1" w:rsidRPr="00C46172" w:rsidRDefault="00E90AC1" w:rsidP="00E90AC1">
      <w:pPr>
        <w:spacing w:line="240" w:lineRule="auto"/>
        <w:ind w:firstLine="708"/>
        <w:contextualSpacing/>
        <w:jc w:val="both"/>
        <w:rPr>
          <w:rFonts w:ascii="Times New Roman" w:eastAsia="Times New Roman" w:hAnsi="Times New Roman" w:cs="Times New Roman"/>
          <w:b/>
          <w:color w:val="auto"/>
          <w:sz w:val="28"/>
          <w:szCs w:val="28"/>
        </w:rPr>
      </w:pPr>
    </w:p>
    <w:p w:rsidR="00E90AC1" w:rsidRPr="00C46172" w:rsidRDefault="00E90AC1" w:rsidP="00E90AC1">
      <w:pPr>
        <w:spacing w:line="240" w:lineRule="auto"/>
        <w:ind w:firstLine="708"/>
        <w:contextualSpacing/>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2.15. Пешеходные коммуникации</w:t>
      </w:r>
      <w:bookmarkEnd w:id="16"/>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2.15.1.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2.15.2. 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w:t>
      </w:r>
      <w:r w:rsidRPr="00C46172">
        <w:rPr>
          <w:rFonts w:ascii="Times New Roman" w:eastAsia="Times New Roman" w:hAnsi="Times New Roman" w:cs="Times New Roman"/>
          <w:color w:val="auto"/>
          <w:sz w:val="28"/>
          <w:szCs w:val="28"/>
        </w:rPr>
        <w:lastRenderedPageBreak/>
        <w:t xml:space="preserve">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w:t>
      </w:r>
      <w:smartTag w:uri="urn:schemas-microsoft-com:office:smarttags" w:element="metricconverter">
        <w:smartTagPr>
          <w:attr w:name="ProductID" w:val="100 м"/>
        </w:smartTagPr>
        <w:r w:rsidRPr="00C46172">
          <w:rPr>
            <w:rFonts w:ascii="Times New Roman" w:eastAsia="Times New Roman" w:hAnsi="Times New Roman" w:cs="Times New Roman"/>
            <w:color w:val="auto"/>
            <w:sz w:val="28"/>
            <w:szCs w:val="28"/>
          </w:rPr>
          <w:t>100 м</w:t>
        </w:r>
      </w:smartTag>
      <w:r w:rsidRPr="00C46172">
        <w:rPr>
          <w:rFonts w:ascii="Times New Roman" w:eastAsia="Times New Roman" w:hAnsi="Times New Roman" w:cs="Times New Roman"/>
          <w:color w:val="auto"/>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C46172">
          <w:rPr>
            <w:rFonts w:ascii="Times New Roman" w:eastAsia="Times New Roman" w:hAnsi="Times New Roman" w:cs="Times New Roman"/>
            <w:color w:val="auto"/>
            <w:sz w:val="28"/>
            <w:szCs w:val="28"/>
          </w:rPr>
          <w:t>5 м</w:t>
        </w:r>
      </w:smartTag>
      <w:r w:rsidRPr="00C46172">
        <w:rPr>
          <w:rFonts w:ascii="Times New Roman" w:eastAsia="Times New Roman" w:hAnsi="Times New Roman" w:cs="Times New Roman"/>
          <w:color w:val="auto"/>
          <w:sz w:val="28"/>
          <w:szCs w:val="28"/>
        </w:rPr>
        <w:t>.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2.15.3.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2.15.4. В составе общественных пространств необходимо резервировать парковочные места для маломобильных групп граждан.</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При планировании пешеходных маршрутов должно быть предусмотрено достаточное количество мест кратковременного отдыха для маломобильных групп граждан.</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2.15.5. Элементы благоустройства пешеходных маршрутов (скамейки, урны, малые архитектурные формы) должны быть спланированы с учетом интенсивности пешеходного движения.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2.15.6.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остановки и стоянки автотранспортных средств.</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E90AC1" w:rsidRPr="00C46172"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2.15.7.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w:t>
      </w:r>
      <w:r w:rsidRPr="00C46172">
        <w:rPr>
          <w:rFonts w:ascii="Times New Roman" w:eastAsia="Times New Roman" w:hAnsi="Times New Roman" w:cs="Times New Roman"/>
          <w:color w:val="auto"/>
          <w:sz w:val="28"/>
          <w:szCs w:val="28"/>
        </w:rPr>
        <w:lastRenderedPageBreak/>
        <w:t xml:space="preserve">(сквер, бульвар, парк, лесопарк). Ширина второстепенных пешеходных коммуникаций обычно принимается 1,0 - </w:t>
      </w:r>
      <w:smartTag w:uri="urn:schemas-microsoft-com:office:smarttags" w:element="metricconverter">
        <w:smartTagPr>
          <w:attr w:name="ProductID" w:val="1,5 м"/>
        </w:smartTagPr>
        <w:r w:rsidRPr="00C46172">
          <w:rPr>
            <w:rFonts w:ascii="Times New Roman" w:eastAsia="Times New Roman" w:hAnsi="Times New Roman" w:cs="Times New Roman"/>
            <w:color w:val="auto"/>
            <w:sz w:val="28"/>
            <w:szCs w:val="28"/>
          </w:rPr>
          <w:t>1,5 м</w:t>
        </w:r>
      </w:smartTag>
      <w:r w:rsidRPr="00C46172">
        <w:rPr>
          <w:rFonts w:ascii="Times New Roman" w:eastAsia="Times New Roman" w:hAnsi="Times New Roman" w:cs="Times New Roman"/>
          <w:color w:val="auto"/>
          <w:sz w:val="28"/>
          <w:szCs w:val="28"/>
        </w:rPr>
        <w:t>.</w:t>
      </w:r>
    </w:p>
    <w:p w:rsidR="00E90AC1" w:rsidRPr="00C46172"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Обязательный перечень элементов благоустройства на территории второстепенных пешеходных коммуникаций включает различные виды покрытия.</w:t>
      </w:r>
    </w:p>
    <w:p w:rsidR="00E90AC1" w:rsidRPr="00C46172"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E90AC1" w:rsidRPr="00C46172"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E90AC1" w:rsidRPr="00C46172" w:rsidRDefault="00E90AC1" w:rsidP="00E90AC1">
      <w:pPr>
        <w:spacing w:line="240" w:lineRule="auto"/>
        <w:ind w:left="426"/>
        <w:contextualSpacing/>
        <w:rPr>
          <w:rFonts w:ascii="Times New Roman" w:eastAsia="Times New Roman" w:hAnsi="Times New Roman" w:cs="Times New Roman"/>
          <w:color w:val="auto"/>
          <w:sz w:val="28"/>
          <w:szCs w:val="28"/>
        </w:rPr>
      </w:pPr>
    </w:p>
    <w:p w:rsidR="00E90AC1" w:rsidRPr="00C46172" w:rsidRDefault="00E90AC1" w:rsidP="00E90AC1">
      <w:pPr>
        <w:spacing w:line="240" w:lineRule="auto"/>
        <w:ind w:left="426"/>
        <w:contextualSpacing/>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2.16. Транспортные проезды.</w:t>
      </w:r>
    </w:p>
    <w:p w:rsidR="00E90AC1" w:rsidRPr="00C46172"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2.16.1.Транспортные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w:t>
      </w:r>
    </w:p>
    <w:p w:rsidR="00E90AC1" w:rsidRPr="00C46172"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2.16.2. Проектирование транспортных проездов следует вести с учетом СНиП 2.05.02-85. При проектировании проездов следует обеспечивать сохранение или улучшение ландшафта и экологического состояния прилегающих территорий.</w:t>
      </w:r>
    </w:p>
    <w:p w:rsidR="00E90AC1" w:rsidRPr="00C46172"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2.16.3.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E90AC1" w:rsidRPr="00C46172" w:rsidRDefault="00E90AC1" w:rsidP="00E90AC1">
      <w:pPr>
        <w:spacing w:line="240" w:lineRule="auto"/>
        <w:ind w:left="426"/>
        <w:contextualSpacing/>
        <w:rPr>
          <w:rFonts w:ascii="Times New Roman" w:eastAsia="Times New Roman" w:hAnsi="Times New Roman" w:cs="Times New Roman"/>
          <w:color w:val="auto"/>
          <w:sz w:val="28"/>
          <w:szCs w:val="28"/>
        </w:rPr>
      </w:pPr>
    </w:p>
    <w:p w:rsidR="00E90AC1" w:rsidRPr="00C46172" w:rsidRDefault="00E90AC1" w:rsidP="00E90AC1">
      <w:pPr>
        <w:spacing w:line="240" w:lineRule="auto"/>
        <w:ind w:left="426"/>
        <w:contextualSpacing/>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2.17. Транзитные зоны.</w:t>
      </w:r>
    </w:p>
    <w:p w:rsidR="00E90AC1" w:rsidRPr="00C46172"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2.17.1. На улицах с интенсивным автомобильным движением и  постоянным активным потоком пешеходов мебель должна располагается так, чтобы не мешать пешеходам, должна иметь спокойный, строгий дизайн. </w:t>
      </w:r>
    </w:p>
    <w:p w:rsidR="00E90AC1" w:rsidRPr="00C46172" w:rsidRDefault="00E90AC1" w:rsidP="00E90AC1">
      <w:pPr>
        <w:spacing w:line="240" w:lineRule="auto"/>
        <w:ind w:firstLine="426"/>
        <w:contextualSpacing/>
        <w:rPr>
          <w:rFonts w:ascii="Times New Roman" w:eastAsia="Times New Roman" w:hAnsi="Times New Roman" w:cs="Times New Roman"/>
          <w:color w:val="auto"/>
          <w:sz w:val="28"/>
          <w:szCs w:val="28"/>
        </w:rPr>
      </w:pPr>
    </w:p>
    <w:p w:rsidR="00E90AC1" w:rsidRPr="00C46172" w:rsidRDefault="00E90AC1" w:rsidP="00E90AC1">
      <w:pPr>
        <w:spacing w:line="240" w:lineRule="auto"/>
        <w:ind w:firstLine="426"/>
        <w:contextualSpacing/>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2.18. Пешеходные зоны.</w:t>
      </w:r>
    </w:p>
    <w:p w:rsidR="00E90AC1" w:rsidRPr="00C46172" w:rsidRDefault="00E90AC1" w:rsidP="00E90AC1">
      <w:pPr>
        <w:spacing w:line="240" w:lineRule="auto"/>
        <w:ind w:firstLine="45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2.18.1. Пешеходные зоны располагаются в основном в центре населенного пункта, а также в парках и скверах. Мебель на пешеходных улицах служит и для удобства и для украшения — здесь уместны декоративные элементы и интересные детали, парковые диваны должны иметь спинки и поручни.</w:t>
      </w:r>
    </w:p>
    <w:p w:rsidR="00E90AC1" w:rsidRPr="00C46172" w:rsidRDefault="00E90AC1" w:rsidP="00E90AC1">
      <w:pPr>
        <w:pStyle w:val="1"/>
        <w:numPr>
          <w:ilvl w:val="0"/>
          <w:numId w:val="0"/>
        </w:numPr>
        <w:spacing w:before="0" w:after="0" w:line="240" w:lineRule="auto"/>
        <w:ind w:left="450"/>
        <w:jc w:val="center"/>
        <w:rPr>
          <w:rFonts w:ascii="Times New Roman" w:eastAsia="Times New Roman" w:hAnsi="Times New Roman" w:cs="Times New Roman"/>
          <w:b/>
          <w:color w:val="auto"/>
          <w:sz w:val="28"/>
          <w:szCs w:val="28"/>
        </w:rPr>
      </w:pPr>
      <w:bookmarkStart w:id="17" w:name="_Toc472352458"/>
    </w:p>
    <w:p w:rsidR="00E90AC1" w:rsidRPr="00C46172" w:rsidRDefault="00E90AC1" w:rsidP="00E90AC1">
      <w:pPr>
        <w:pStyle w:val="1"/>
        <w:numPr>
          <w:ilvl w:val="0"/>
          <w:numId w:val="0"/>
        </w:numPr>
        <w:spacing w:before="0" w:after="0" w:line="240" w:lineRule="auto"/>
        <w:ind w:left="450"/>
        <w:jc w:val="center"/>
        <w:rPr>
          <w:rFonts w:ascii="Times New Roman" w:eastAsia="Times New Roman" w:hAnsi="Times New Roman" w:cs="Times New Roman"/>
          <w:color w:val="auto"/>
          <w:sz w:val="28"/>
          <w:szCs w:val="28"/>
        </w:rPr>
      </w:pPr>
      <w:r w:rsidRPr="00C46172">
        <w:rPr>
          <w:rFonts w:ascii="Times New Roman" w:eastAsia="Times New Roman" w:hAnsi="Times New Roman" w:cs="Times New Roman"/>
          <w:b/>
          <w:color w:val="auto"/>
          <w:sz w:val="28"/>
          <w:szCs w:val="28"/>
        </w:rPr>
        <w:t xml:space="preserve">III. </w:t>
      </w:r>
      <w:bookmarkEnd w:id="17"/>
      <w:r w:rsidRPr="00C46172">
        <w:rPr>
          <w:rFonts w:ascii="Times New Roman" w:eastAsia="Times New Roman" w:hAnsi="Times New Roman" w:cs="Times New Roman"/>
          <w:b/>
          <w:color w:val="auto"/>
          <w:sz w:val="28"/>
          <w:szCs w:val="28"/>
        </w:rPr>
        <w:t>БЛАГОУСТРОЙСТВО НА ТЕРРИТОРИЯХ ОБЩЕСТВЕННОГО НАЗНАЧЕНИЯ</w:t>
      </w:r>
    </w:p>
    <w:p w:rsidR="00E90AC1" w:rsidRPr="00C46172" w:rsidRDefault="00E90AC1" w:rsidP="00E90AC1">
      <w:pPr>
        <w:spacing w:line="240" w:lineRule="auto"/>
        <w:rPr>
          <w:rFonts w:ascii="Times New Roman" w:hAnsi="Times New Roman" w:cs="Times New Roman"/>
          <w:color w:val="auto"/>
        </w:rPr>
      </w:pPr>
    </w:p>
    <w:p w:rsidR="00E90AC1" w:rsidRPr="00C46172" w:rsidRDefault="00E90AC1" w:rsidP="00E90AC1">
      <w:pPr>
        <w:spacing w:line="240" w:lineRule="auto"/>
        <w:ind w:firstLine="45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3.1.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w:t>
      </w:r>
      <w:r w:rsidRPr="00C46172">
        <w:rPr>
          <w:rFonts w:ascii="Times New Roman" w:eastAsia="Times New Roman" w:hAnsi="Times New Roman" w:cs="Times New Roman"/>
          <w:color w:val="auto"/>
          <w:sz w:val="28"/>
          <w:szCs w:val="28"/>
        </w:rPr>
        <w:lastRenderedPageBreak/>
        <w:t>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E90AC1" w:rsidRPr="00C46172" w:rsidRDefault="00E90AC1" w:rsidP="00E90AC1">
      <w:pPr>
        <w:spacing w:line="240" w:lineRule="auto"/>
        <w:ind w:firstLine="426"/>
        <w:contextualSpacing/>
        <w:jc w:val="both"/>
        <w:rPr>
          <w:rFonts w:ascii="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3.2. Проекты благоустройства территории общественных пространств могут быть получены в результате проведения творческих конкурсов.  </w:t>
      </w:r>
    </w:p>
    <w:p w:rsidR="00E90AC1" w:rsidRPr="00C46172" w:rsidRDefault="00E90AC1" w:rsidP="00E90AC1">
      <w:pPr>
        <w:spacing w:line="240" w:lineRule="auto"/>
        <w:ind w:firstLine="709"/>
        <w:jc w:val="both"/>
        <w:rPr>
          <w:rFonts w:ascii="Times New Roman" w:eastAsia="Times New Roman" w:hAnsi="Times New Roman" w:cs="Times New Roman"/>
          <w:color w:val="auto"/>
          <w:sz w:val="28"/>
          <w:szCs w:val="28"/>
        </w:rPr>
      </w:pPr>
      <w:r w:rsidRPr="00C46172">
        <w:rPr>
          <w:rFonts w:ascii="Times New Roman" w:hAnsi="Times New Roman" w:cs="Times New Roman"/>
          <w:color w:val="auto"/>
          <w:sz w:val="28"/>
          <w:szCs w:val="28"/>
        </w:rPr>
        <w:t>3.3. О</w:t>
      </w:r>
      <w:r w:rsidRPr="00C46172">
        <w:rPr>
          <w:rFonts w:ascii="Times New Roman" w:eastAsia="Times New Roman" w:hAnsi="Times New Roman" w:cs="Times New Roman"/>
          <w:color w:val="auto"/>
          <w:sz w:val="28"/>
          <w:szCs w:val="28"/>
        </w:rPr>
        <w:t>бщественные пространства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 центров общемуниципального и локального значения.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3.4. Пешеходные коммуникации и пешеходные зоны обеспечивают пешеходные связи и передвижения по территории населенного пункта.</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3.5. Участки общественной застройки с активным режимом посещения - это учреждения торговли, культуры, искусства, образования и подобные  объекты; они могут быть организованы с выделением приобъектной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3.6. Участки озеленения на территории общественных пространств муниципального образования проектируются в виде цветников, газонов, одиночных, групповых, рядовых посадок, вертикальных, многоярусных, мобильных форм озеленения.</w:t>
      </w:r>
    </w:p>
    <w:p w:rsidR="00E90AC1" w:rsidRPr="00C46172"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3.7. Обязательный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E90AC1" w:rsidRPr="00C46172"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3.8. На территории общественных пространств размещаются произведения декоративно-прикладного искусства, декоративные водные устройства.</w:t>
      </w:r>
    </w:p>
    <w:p w:rsidR="00E90AC1" w:rsidRPr="00C46172" w:rsidRDefault="00E90AC1" w:rsidP="00E90AC1">
      <w:pPr>
        <w:spacing w:line="240" w:lineRule="auto"/>
        <w:ind w:firstLine="720"/>
        <w:jc w:val="both"/>
        <w:rPr>
          <w:rFonts w:ascii="Times New Roman" w:eastAsia="Times New Roman" w:hAnsi="Times New Roman" w:cs="Times New Roman"/>
          <w:color w:val="auto"/>
          <w:sz w:val="28"/>
          <w:szCs w:val="28"/>
        </w:rPr>
      </w:pPr>
      <w:r w:rsidRPr="00C46172">
        <w:rPr>
          <w:rFonts w:ascii="Times New Roman" w:hAnsi="Times New Roman" w:cs="Times New Roman"/>
          <w:color w:val="auto"/>
          <w:sz w:val="28"/>
          <w:szCs w:val="28"/>
        </w:rPr>
        <w:t xml:space="preserve">3.9. </w:t>
      </w:r>
      <w:r w:rsidRPr="00C46172">
        <w:rPr>
          <w:rFonts w:ascii="Times New Roman" w:eastAsia="Times New Roman" w:hAnsi="Times New Roman" w:cs="Times New Roman"/>
          <w:color w:val="auto"/>
          <w:sz w:val="28"/>
          <w:szCs w:val="28"/>
        </w:rPr>
        <w:t>Участки общественной застройки могут быть организованы с выделением приобъектной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НИИ и т.п.) могут формироваться в виде группы участков.</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3.10.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w:t>
      </w:r>
    </w:p>
    <w:p w:rsidR="00E90AC1" w:rsidRPr="00C46172" w:rsidRDefault="00E90AC1" w:rsidP="00E90AC1">
      <w:pPr>
        <w:pStyle w:val="1"/>
        <w:numPr>
          <w:ilvl w:val="0"/>
          <w:numId w:val="0"/>
        </w:numPr>
        <w:spacing w:before="0" w:after="0" w:line="240" w:lineRule="auto"/>
        <w:ind w:left="450"/>
        <w:jc w:val="center"/>
        <w:rPr>
          <w:rFonts w:ascii="Times New Roman" w:eastAsia="Times New Roman" w:hAnsi="Times New Roman" w:cs="Times New Roman"/>
          <w:b/>
          <w:color w:val="auto"/>
          <w:sz w:val="28"/>
          <w:szCs w:val="28"/>
        </w:rPr>
      </w:pPr>
      <w:bookmarkStart w:id="18" w:name="_Toc472352459"/>
    </w:p>
    <w:p w:rsidR="00E90AC1" w:rsidRPr="00C46172" w:rsidRDefault="00E90AC1" w:rsidP="00E90AC1">
      <w:pPr>
        <w:pStyle w:val="1"/>
        <w:numPr>
          <w:ilvl w:val="0"/>
          <w:numId w:val="0"/>
        </w:numPr>
        <w:spacing w:before="0" w:after="0" w:line="240" w:lineRule="auto"/>
        <w:ind w:left="450"/>
        <w:jc w:val="center"/>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lang w:val="en-US"/>
        </w:rPr>
        <w:t>IV</w:t>
      </w:r>
      <w:r w:rsidRPr="00C46172">
        <w:rPr>
          <w:rFonts w:ascii="Times New Roman" w:eastAsia="Times New Roman" w:hAnsi="Times New Roman" w:cs="Times New Roman"/>
          <w:b/>
          <w:color w:val="auto"/>
          <w:sz w:val="28"/>
          <w:szCs w:val="28"/>
        </w:rPr>
        <w:t>. БЛАГОУСТРОЙСТВО НА ТЕРРИТОРИЯХ ЖИЛОГО НАЗНАЧЕНИЯ</w:t>
      </w:r>
    </w:p>
    <w:p w:rsidR="00E90AC1" w:rsidRPr="00C46172" w:rsidRDefault="00E90AC1" w:rsidP="00E90AC1">
      <w:pPr>
        <w:rPr>
          <w:rFonts w:ascii="Times New Roman" w:hAnsi="Times New Roman" w:cs="Times New Roman"/>
          <w:color w:val="auto"/>
        </w:rPr>
      </w:pPr>
    </w:p>
    <w:bookmarkEnd w:id="18"/>
    <w:p w:rsidR="00E90AC1" w:rsidRPr="00C46172" w:rsidRDefault="00E90AC1" w:rsidP="00E90AC1">
      <w:pPr>
        <w:spacing w:line="240" w:lineRule="auto"/>
        <w:ind w:firstLine="45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4.1. Объектами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90AC1" w:rsidRPr="00C46172" w:rsidRDefault="00E90AC1" w:rsidP="00E90AC1">
      <w:pPr>
        <w:spacing w:line="240" w:lineRule="auto"/>
        <w:ind w:firstLine="450"/>
        <w:contextualSpacing/>
        <w:jc w:val="both"/>
        <w:rPr>
          <w:rFonts w:ascii="Times New Roman" w:eastAsia="Times New Roman" w:hAnsi="Times New Roman" w:cs="Times New Roman"/>
          <w:color w:val="auto"/>
          <w:sz w:val="28"/>
          <w:szCs w:val="28"/>
        </w:rPr>
      </w:pPr>
    </w:p>
    <w:p w:rsidR="00E90AC1" w:rsidRPr="00C46172" w:rsidRDefault="00E90AC1" w:rsidP="00E90AC1">
      <w:pPr>
        <w:spacing w:line="240" w:lineRule="auto"/>
        <w:ind w:firstLine="426"/>
        <w:contextualSpacing/>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4.2. Общественные пространства.</w:t>
      </w:r>
    </w:p>
    <w:p w:rsidR="00E90AC1" w:rsidRPr="00C46172" w:rsidRDefault="00E90AC1" w:rsidP="00E90AC1">
      <w:pPr>
        <w:spacing w:line="240" w:lineRule="auto"/>
        <w:ind w:firstLine="426"/>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4.2.1.Общественные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4.2.2. 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предусматривается устройство приобъектных автостоянок. </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объекты рекреации (скверы, бульвары, сады микрорайона, парки жилого района).</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4.2.5. Вся территория общественных пространств на территориях жилого назначения разделяется на зоны, предназначенные для выполнения базовых функций (рекреационная, транспортная, хозяйственная). </w:t>
      </w:r>
    </w:p>
    <w:p w:rsidR="00E90AC1" w:rsidRPr="00C46172"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4.2.6. 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4.2.7. Общественные пространства на территориях жилого назначения проектируются с применением элементов ландшафтного дизайна с учетом сезонных природных факторов</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p>
    <w:p w:rsidR="00E90AC1" w:rsidRPr="00C46172" w:rsidRDefault="00E90AC1" w:rsidP="00E90AC1">
      <w:pPr>
        <w:spacing w:line="240" w:lineRule="auto"/>
        <w:ind w:firstLine="708"/>
        <w:rPr>
          <w:rFonts w:ascii="Times New Roman" w:eastAsia="Times New Roman" w:hAnsi="Times New Roman" w:cs="Times New Roman"/>
          <w:b/>
          <w:color w:val="auto"/>
          <w:sz w:val="28"/>
          <w:szCs w:val="28"/>
        </w:rPr>
      </w:pPr>
      <w:r w:rsidRPr="00C46172">
        <w:rPr>
          <w:rFonts w:ascii="Times New Roman" w:hAnsi="Times New Roman" w:cs="Times New Roman"/>
          <w:b/>
          <w:color w:val="auto"/>
          <w:sz w:val="28"/>
          <w:szCs w:val="28"/>
        </w:rPr>
        <w:t xml:space="preserve">4.3. </w:t>
      </w:r>
      <w:r w:rsidRPr="00C46172">
        <w:rPr>
          <w:rFonts w:ascii="Times New Roman" w:eastAsia="Times New Roman" w:hAnsi="Times New Roman" w:cs="Times New Roman"/>
          <w:b/>
          <w:color w:val="auto"/>
          <w:sz w:val="28"/>
          <w:szCs w:val="28"/>
        </w:rPr>
        <w:t>Участки жилой застройки.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4.3.2. 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 границах участка размещаются спортивные площадки и площадки для игр детей школьного возраста, площадки для выгула собак.</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4.3.5. Возможно ограждение участка жилой застройки.</w:t>
      </w:r>
    </w:p>
    <w:p w:rsidR="00E90AC1" w:rsidRPr="00C46172" w:rsidRDefault="00E90AC1" w:rsidP="00E90AC1">
      <w:pPr>
        <w:spacing w:line="240" w:lineRule="auto"/>
        <w:ind w:firstLine="708"/>
        <w:contextualSpacing/>
        <w:rPr>
          <w:rFonts w:ascii="Times New Roman" w:eastAsia="Times New Roman" w:hAnsi="Times New Roman" w:cs="Times New Roman"/>
          <w:color w:val="auto"/>
          <w:sz w:val="28"/>
          <w:szCs w:val="28"/>
        </w:rPr>
      </w:pPr>
    </w:p>
    <w:p w:rsidR="00E90AC1" w:rsidRPr="00C46172" w:rsidRDefault="00E90AC1" w:rsidP="00E90AC1">
      <w:pPr>
        <w:spacing w:line="240" w:lineRule="auto"/>
        <w:ind w:firstLine="708"/>
        <w:contextualSpacing/>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4.4.Участки детских садов и школ.</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4.4.1.На территории участков детских садов и школ предусматривается: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4.4.2.Обязательный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4.4.3. В качестве твердых видов покрытий рекомендуется применение цементобетона и плиточного мощения.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4.4.4. При озеленении территории детских садов и школ запрещается использовать растения с ядовитыми плодами, а также с колючками и шипами.</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p>
    <w:p w:rsidR="00E90AC1" w:rsidRPr="00C46172" w:rsidRDefault="00E90AC1" w:rsidP="00E90AC1">
      <w:pPr>
        <w:spacing w:line="240" w:lineRule="auto"/>
        <w:ind w:firstLine="708"/>
        <w:contextualSpacing/>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lastRenderedPageBreak/>
        <w:t>4.5. Участки длительного и кратковременного хранения автотранспортных средств.</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4.5.1. На участке длительного и кратковременного хранения автотранспортных средств рекомендуется предусматривать: стоянки, площадку (накопительную), выезды и въезды, пешеходные дорожки.</w:t>
      </w:r>
    </w:p>
    <w:p w:rsidR="00E90AC1" w:rsidRPr="00C46172" w:rsidRDefault="00E90AC1" w:rsidP="00E90AC1">
      <w:pPr>
        <w:spacing w:line="240" w:lineRule="auto"/>
        <w:ind w:firstLine="720"/>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4.5.2.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4.5.3. На пешеходных дорожках предусматривается съезд - бордюрный пандус - на уровень проезда (не менее одного на участок).</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4.5.4. Рекомендуется формировать посадки густого высокорастущего кустарника с высокой степенью фитонцидности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4.5.5. На сооружениях для длительного и кратковременного хранения автотранспортных средств с плоской и малоуклонной кровлей, размещенного в многоэтажной жилой и общественной застройке, должно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4.5.6. Благоустройство участка территории, автостоянок представляется твердым видом покрытия дорожек и проездов, осветительным оборудованием. </w:t>
      </w:r>
    </w:p>
    <w:p w:rsidR="00E90AC1" w:rsidRPr="00C46172" w:rsidRDefault="00E90AC1" w:rsidP="00E90AC1">
      <w:pPr>
        <w:spacing w:line="240" w:lineRule="auto"/>
        <w:contextualSpacing/>
        <w:jc w:val="both"/>
        <w:rPr>
          <w:rFonts w:ascii="Times New Roman" w:eastAsia="Times New Roman" w:hAnsi="Times New Roman" w:cs="Times New Roman"/>
          <w:color w:val="auto"/>
          <w:sz w:val="36"/>
          <w:szCs w:val="28"/>
        </w:rPr>
      </w:pPr>
    </w:p>
    <w:p w:rsidR="00E90AC1" w:rsidRPr="00C46172" w:rsidRDefault="00E90AC1" w:rsidP="00E90AC1">
      <w:pPr>
        <w:spacing w:line="240" w:lineRule="auto"/>
        <w:contextualSpacing/>
        <w:jc w:val="center"/>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lang w:val="en-US"/>
        </w:rPr>
        <w:t>V</w:t>
      </w:r>
      <w:r w:rsidRPr="00C46172">
        <w:rPr>
          <w:rFonts w:ascii="Times New Roman" w:eastAsia="Times New Roman" w:hAnsi="Times New Roman" w:cs="Times New Roman"/>
          <w:b/>
          <w:color w:val="auto"/>
          <w:sz w:val="28"/>
          <w:szCs w:val="28"/>
        </w:rPr>
        <w:t>. БЛАГОУСТРОЙСТВО ТЕРРИТОРИИ РЕКРЕАЦИОННОГО НАЗНАЧЕНИЯ</w:t>
      </w:r>
    </w:p>
    <w:p w:rsidR="00E90AC1" w:rsidRPr="00C46172" w:rsidRDefault="00E90AC1" w:rsidP="00E90AC1">
      <w:pPr>
        <w:spacing w:line="240" w:lineRule="auto"/>
        <w:contextualSpacing/>
        <w:jc w:val="center"/>
        <w:rPr>
          <w:rFonts w:ascii="Times New Roman" w:hAnsi="Times New Roman" w:cs="Times New Roman"/>
          <w:color w:val="auto"/>
          <w:sz w:val="28"/>
          <w:szCs w:val="28"/>
        </w:rPr>
      </w:pP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5.1.</w:t>
      </w:r>
      <w:r w:rsidRPr="00C46172">
        <w:rPr>
          <w:rFonts w:ascii="Times New Roman" w:hAnsi="Times New Roman" w:cs="Times New Roman"/>
          <w:color w:val="auto"/>
          <w:sz w:val="28"/>
          <w:szCs w:val="28"/>
        </w:rPr>
        <w:tab/>
        <w:t>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5.3.</w:t>
      </w:r>
      <w:r w:rsidRPr="00C46172">
        <w:rPr>
          <w:rFonts w:ascii="Times New Roman" w:hAnsi="Times New Roman" w:cs="Times New Roman"/>
          <w:color w:val="auto"/>
          <w:sz w:val="28"/>
          <w:szCs w:val="28"/>
        </w:rPr>
        <w:tab/>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ненарушение природного, естественного характера ландшафта; для малых </w:t>
      </w:r>
      <w:r w:rsidRPr="00C46172">
        <w:rPr>
          <w:rFonts w:ascii="Times New Roman" w:hAnsi="Times New Roman" w:cs="Times New Roman"/>
          <w:color w:val="auto"/>
          <w:sz w:val="28"/>
          <w:szCs w:val="28"/>
        </w:rPr>
        <w:lastRenderedPageBreak/>
        <w:t>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5.4. При реконструкции объектов рекреации предусматривается:</w:t>
      </w:r>
    </w:p>
    <w:p w:rsidR="00E90AC1" w:rsidRPr="00C46172" w:rsidRDefault="00E90AC1" w:rsidP="00E90AC1">
      <w:pPr>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E90AC1" w:rsidRPr="00C46172" w:rsidRDefault="00E90AC1" w:rsidP="00E90AC1">
      <w:pPr>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для парков и садов: реконструкция планировочной структуры,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E90AC1" w:rsidRPr="00C46172" w:rsidRDefault="00E90AC1" w:rsidP="00E90AC1">
      <w:pPr>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E90AC1" w:rsidRPr="00C46172" w:rsidRDefault="00E90AC1" w:rsidP="00E90AC1">
      <w:pPr>
        <w:spacing w:line="240" w:lineRule="auto"/>
        <w:ind w:firstLine="709"/>
        <w:rPr>
          <w:rFonts w:ascii="Times New Roman" w:hAnsi="Times New Roman" w:cs="Times New Roman"/>
          <w:color w:val="auto"/>
          <w:sz w:val="28"/>
          <w:szCs w:val="28"/>
        </w:rPr>
      </w:pPr>
      <w:r w:rsidRPr="00C46172">
        <w:rPr>
          <w:rFonts w:ascii="Times New Roman" w:hAnsi="Times New Roman" w:cs="Times New Roman"/>
          <w:color w:val="auto"/>
          <w:sz w:val="28"/>
          <w:szCs w:val="28"/>
        </w:rPr>
        <w:t>5.5. На территориях рекреационного назначения не допускается:</w:t>
      </w:r>
    </w:p>
    <w:p w:rsidR="00E90AC1" w:rsidRPr="00C46172"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w:t>
      </w:r>
      <w:r w:rsidRPr="00C46172">
        <w:rPr>
          <w:rFonts w:ascii="Times New Roman" w:hAnsi="Times New Roman" w:cs="Times New Roman"/>
          <w:color w:val="auto"/>
          <w:sz w:val="28"/>
          <w:szCs w:val="28"/>
        </w:rPr>
        <w:tab/>
        <w:t>хранение, складирование тары и торгового оборудования в не предназначенных для этого местах;</w:t>
      </w:r>
    </w:p>
    <w:p w:rsidR="00E90AC1" w:rsidRPr="00C46172"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w:t>
      </w:r>
      <w:r w:rsidRPr="00C46172">
        <w:rPr>
          <w:rFonts w:ascii="Times New Roman" w:hAnsi="Times New Roman" w:cs="Times New Roman"/>
          <w:color w:val="auto"/>
          <w:sz w:val="28"/>
          <w:szCs w:val="28"/>
        </w:rPr>
        <w:tab/>
        <w:t>загрязнение территории отходами производства и потребления;</w:t>
      </w:r>
    </w:p>
    <w:p w:rsidR="00E90AC1" w:rsidRPr="00C46172"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w:t>
      </w:r>
      <w:r w:rsidRPr="00C46172">
        <w:rPr>
          <w:rFonts w:ascii="Times New Roman" w:hAnsi="Times New Roman" w:cs="Times New Roman"/>
          <w:color w:val="auto"/>
          <w:sz w:val="28"/>
          <w:szCs w:val="28"/>
        </w:rPr>
        <w:tab/>
        <w:t>мытьё и ремонт автотранспортных средств, сливание отработанных горюче-смазочных жидкостей;</w:t>
      </w:r>
    </w:p>
    <w:p w:rsidR="00E90AC1" w:rsidRPr="00C46172"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w:t>
      </w:r>
      <w:r w:rsidRPr="00C46172">
        <w:rPr>
          <w:rFonts w:ascii="Times New Roman" w:hAnsi="Times New Roman" w:cs="Times New Roman"/>
          <w:color w:val="auto"/>
          <w:sz w:val="28"/>
          <w:szCs w:val="28"/>
        </w:rPr>
        <w:tab/>
        <w:t>стоянка брошенных разукомплектованных транспортных средств;</w:t>
      </w:r>
    </w:p>
    <w:p w:rsidR="00E90AC1" w:rsidRPr="00C46172"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w:t>
      </w:r>
      <w:r w:rsidRPr="00C46172">
        <w:rPr>
          <w:rFonts w:ascii="Times New Roman" w:hAnsi="Times New Roman" w:cs="Times New Roman"/>
          <w:color w:val="auto"/>
          <w:sz w:val="28"/>
          <w:szCs w:val="28"/>
        </w:rPr>
        <w:tab/>
        <w:t>повреждение газонов, объектов естественного и искусственного озеленения;</w:t>
      </w:r>
    </w:p>
    <w:p w:rsidR="00E90AC1" w:rsidRPr="00C46172"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w:t>
      </w:r>
      <w:r w:rsidRPr="00C46172">
        <w:rPr>
          <w:rFonts w:ascii="Times New Roman" w:hAnsi="Times New Roman" w:cs="Times New Roman"/>
          <w:color w:val="auto"/>
          <w:sz w:val="28"/>
          <w:szCs w:val="28"/>
        </w:rPr>
        <w:tab/>
        <w:t>повреждение малых архитектурных форм и перемещение их с установленных мест;</w:t>
      </w:r>
    </w:p>
    <w:p w:rsidR="00E90AC1" w:rsidRPr="00C46172" w:rsidRDefault="00E90AC1" w:rsidP="00E90AC1">
      <w:pPr>
        <w:tabs>
          <w:tab w:val="left" w:pos="993"/>
        </w:tabs>
        <w:autoSpaceDE w:val="0"/>
        <w:autoSpaceDN w:val="0"/>
        <w:adjustRightInd w:val="0"/>
        <w:spacing w:line="240" w:lineRule="auto"/>
        <w:ind w:left="708" w:firstLine="1"/>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w:t>
      </w:r>
      <w:r w:rsidRPr="00C46172">
        <w:rPr>
          <w:rFonts w:ascii="Times New Roman" w:hAnsi="Times New Roman" w:cs="Times New Roman"/>
          <w:color w:val="auto"/>
          <w:sz w:val="28"/>
          <w:szCs w:val="28"/>
        </w:rPr>
        <w:tab/>
        <w:t xml:space="preserve">выливание остатков жидких продуктов на тротуары, газоны; </w:t>
      </w:r>
    </w:p>
    <w:p w:rsidR="00E90AC1" w:rsidRPr="00C46172" w:rsidRDefault="00E90AC1" w:rsidP="00E90AC1">
      <w:pPr>
        <w:tabs>
          <w:tab w:val="left" w:pos="993"/>
        </w:tabs>
        <w:autoSpaceDE w:val="0"/>
        <w:autoSpaceDN w:val="0"/>
        <w:adjustRightInd w:val="0"/>
        <w:spacing w:line="240" w:lineRule="auto"/>
        <w:ind w:left="708" w:firstLine="1"/>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w:t>
      </w:r>
      <w:r w:rsidRPr="00C46172">
        <w:rPr>
          <w:rFonts w:ascii="Times New Roman" w:hAnsi="Times New Roman" w:cs="Times New Roman"/>
          <w:color w:val="auto"/>
          <w:sz w:val="28"/>
          <w:szCs w:val="28"/>
        </w:rPr>
        <w:tab/>
        <w:t>сидение на столах и спинках скамеек;</w:t>
      </w:r>
    </w:p>
    <w:p w:rsidR="00E90AC1" w:rsidRPr="00C46172"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w:t>
      </w:r>
      <w:r w:rsidRPr="00C46172">
        <w:rPr>
          <w:rFonts w:ascii="Times New Roman" w:hAnsi="Times New Roman" w:cs="Times New Roman"/>
          <w:color w:val="auto"/>
          <w:sz w:val="28"/>
          <w:szCs w:val="28"/>
        </w:rPr>
        <w:tab/>
        <w:t>складирование твердых бытовых отходов в контейнеры (бункеры), предназначенные для сбора твердых бытовых отходов от населения, без наличия соответствующих договоров с владельцами контейнеров, емкостей, бункеров и иных объектов накопления;</w:t>
      </w:r>
    </w:p>
    <w:p w:rsidR="00E90AC1" w:rsidRPr="00C46172" w:rsidRDefault="00E90AC1" w:rsidP="00E90AC1">
      <w:pPr>
        <w:tabs>
          <w:tab w:val="left" w:pos="993"/>
        </w:tabs>
        <w:autoSpaceDE w:val="0"/>
        <w:autoSpaceDN w:val="0"/>
        <w:adjustRightInd w:val="0"/>
        <w:spacing w:line="240" w:lineRule="auto"/>
        <w:ind w:left="708" w:firstLine="1"/>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w:t>
      </w:r>
      <w:r w:rsidRPr="00C46172">
        <w:rPr>
          <w:rFonts w:ascii="Times New Roman" w:hAnsi="Times New Roman" w:cs="Times New Roman"/>
          <w:color w:val="auto"/>
          <w:sz w:val="28"/>
          <w:szCs w:val="28"/>
        </w:rPr>
        <w:tab/>
        <w:t>самовольное размещение нестационарных объектов;</w:t>
      </w:r>
    </w:p>
    <w:p w:rsidR="00E90AC1" w:rsidRPr="00C46172"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w:t>
      </w:r>
      <w:r w:rsidRPr="00C46172">
        <w:rPr>
          <w:rFonts w:ascii="Times New Roman" w:hAnsi="Times New Roman" w:cs="Times New Roman"/>
          <w:color w:val="auto"/>
          <w:sz w:val="28"/>
          <w:szCs w:val="28"/>
        </w:rPr>
        <w:tab/>
        <w:t>нарушение асфальтобетонного покрытия тротуаров, целостности прилегающих зеленых зон и иных элементов благоустройства территорий;</w:t>
      </w:r>
    </w:p>
    <w:p w:rsidR="00E90AC1" w:rsidRPr="00C46172"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w:t>
      </w:r>
      <w:r w:rsidRPr="00C46172">
        <w:rPr>
          <w:rFonts w:ascii="Times New Roman" w:hAnsi="Times New Roman" w:cs="Times New Roman"/>
          <w:color w:val="auto"/>
          <w:sz w:val="28"/>
          <w:szCs w:val="28"/>
        </w:rPr>
        <w:tab/>
        <w:t>самовольное перекрытие тротуаров посредством установки железобетонных блоков, столбов, ограждений, шлагбаумов, сооружений и других устройств;</w:t>
      </w:r>
    </w:p>
    <w:p w:rsidR="00E90AC1" w:rsidRPr="00C46172" w:rsidRDefault="00E90AC1" w:rsidP="00E90AC1">
      <w:pPr>
        <w:tabs>
          <w:tab w:val="left" w:pos="993"/>
        </w:tabs>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w:t>
      </w:r>
      <w:r w:rsidRPr="00C46172">
        <w:rPr>
          <w:rFonts w:ascii="Times New Roman" w:hAnsi="Times New Roman" w:cs="Times New Roman"/>
          <w:color w:val="auto"/>
          <w:sz w:val="28"/>
          <w:szCs w:val="28"/>
        </w:rPr>
        <w:tab/>
        <w:t>разжигание костров,  за исключением специально отведенных мест.</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p>
    <w:p w:rsidR="00E90AC1" w:rsidRPr="00C46172" w:rsidRDefault="00E90AC1" w:rsidP="00E90AC1">
      <w:pPr>
        <w:spacing w:line="240" w:lineRule="auto"/>
        <w:ind w:firstLine="708"/>
        <w:contextualSpacing/>
        <w:jc w:val="both"/>
        <w:rPr>
          <w:rFonts w:ascii="Times New Roman" w:hAnsi="Times New Roman" w:cs="Times New Roman"/>
          <w:b/>
          <w:color w:val="auto"/>
          <w:sz w:val="28"/>
          <w:szCs w:val="28"/>
        </w:rPr>
      </w:pPr>
      <w:r w:rsidRPr="00C46172">
        <w:rPr>
          <w:rFonts w:ascii="Times New Roman" w:hAnsi="Times New Roman" w:cs="Times New Roman"/>
          <w:b/>
          <w:color w:val="auto"/>
          <w:sz w:val="28"/>
          <w:szCs w:val="28"/>
        </w:rPr>
        <w:t>5.6. Зоны отдыха.</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5.6.1.</w:t>
      </w:r>
      <w:r w:rsidRPr="00C46172">
        <w:rPr>
          <w:rFonts w:ascii="Times New Roman" w:hAnsi="Times New Roman" w:cs="Times New Roman"/>
          <w:color w:val="auto"/>
          <w:sz w:val="28"/>
          <w:szCs w:val="28"/>
        </w:rPr>
        <w:tab/>
        <w:t xml:space="preserve">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5.6.2.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Допускается размещение ограждения, уличного технического оборудования (торговые тележки «вода», «мороженое»), а так же размещение некапитальных нестационарных сооружений мелкорозничной торговли и питания.</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p>
    <w:p w:rsidR="00E90AC1" w:rsidRPr="00C46172" w:rsidRDefault="00E90AC1" w:rsidP="00E90AC1">
      <w:pPr>
        <w:spacing w:line="240" w:lineRule="auto"/>
        <w:ind w:firstLine="708"/>
        <w:contextualSpacing/>
        <w:rPr>
          <w:rFonts w:ascii="Times New Roman" w:hAnsi="Times New Roman" w:cs="Times New Roman"/>
          <w:b/>
          <w:color w:val="auto"/>
          <w:sz w:val="28"/>
          <w:szCs w:val="28"/>
        </w:rPr>
      </w:pPr>
      <w:r w:rsidRPr="00C46172">
        <w:rPr>
          <w:rFonts w:ascii="Times New Roman" w:hAnsi="Times New Roman" w:cs="Times New Roman"/>
          <w:b/>
          <w:color w:val="auto"/>
          <w:sz w:val="28"/>
          <w:szCs w:val="28"/>
        </w:rPr>
        <w:t>5.7.Парки.</w:t>
      </w:r>
    </w:p>
    <w:p w:rsidR="00E90AC1" w:rsidRPr="00C46172" w:rsidRDefault="00E90AC1" w:rsidP="00E90AC1">
      <w:pPr>
        <w:spacing w:line="240" w:lineRule="auto"/>
        <w:ind w:firstLine="708"/>
        <w:contextualSpacing/>
        <w:rPr>
          <w:rFonts w:ascii="Times New Roman" w:hAnsi="Times New Roman" w:cs="Times New Roman"/>
          <w:color w:val="auto"/>
          <w:sz w:val="28"/>
          <w:szCs w:val="28"/>
        </w:rPr>
      </w:pPr>
      <w:r w:rsidRPr="00C46172">
        <w:rPr>
          <w:rFonts w:ascii="Times New Roman" w:hAnsi="Times New Roman" w:cs="Times New Roman"/>
          <w:color w:val="auto"/>
          <w:sz w:val="28"/>
          <w:szCs w:val="28"/>
        </w:rPr>
        <w:t>5.7.1. Многофункциональный парк.</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5.7.1.1.</w:t>
      </w:r>
      <w:r w:rsidRPr="00C46172">
        <w:rPr>
          <w:rFonts w:ascii="Times New Roman" w:hAnsi="Times New Roman" w:cs="Times New Roman"/>
          <w:color w:val="auto"/>
          <w:sz w:val="28"/>
          <w:szCs w:val="28"/>
        </w:rPr>
        <w:tab/>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E90AC1" w:rsidRPr="00C46172" w:rsidRDefault="00E90AC1" w:rsidP="00E90AC1">
      <w:pPr>
        <w:autoSpaceDE w:val="0"/>
        <w:autoSpaceDN w:val="0"/>
        <w:adjustRightInd w:val="0"/>
        <w:spacing w:line="240" w:lineRule="auto"/>
        <w:ind w:firstLine="709"/>
        <w:contextualSpacing/>
        <w:jc w:val="both"/>
        <w:outlineLvl w:val="0"/>
        <w:rPr>
          <w:rFonts w:ascii="Times New Roman" w:hAnsi="Times New Roman" w:cs="Times New Roman"/>
          <w:color w:val="auto"/>
          <w:sz w:val="28"/>
          <w:szCs w:val="28"/>
        </w:rPr>
      </w:pPr>
      <w:r w:rsidRPr="00C46172">
        <w:rPr>
          <w:rFonts w:ascii="Times New Roman" w:hAnsi="Times New Roman" w:cs="Times New Roman"/>
          <w:color w:val="auto"/>
          <w:sz w:val="28"/>
          <w:szCs w:val="28"/>
        </w:rPr>
        <w:t>5.7.1.2.</w:t>
      </w:r>
      <w:r w:rsidRPr="00C46172">
        <w:rPr>
          <w:rFonts w:ascii="Times New Roman" w:hAnsi="Times New Roman" w:cs="Times New Roman"/>
          <w:color w:val="auto"/>
          <w:sz w:val="28"/>
          <w:szCs w:val="28"/>
        </w:rPr>
        <w:tab/>
        <w:t>Мероприятия благоустройства и плотность дорожек в различных зонах парка должны соответствовать допустимой рекреационной нагрузке.</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5.7.1.3.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Допускается размещение некапитальных нестационарных сооружений мелкорозничной торговли и питания.</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5.7.1.4. </w:t>
      </w:r>
      <w:r w:rsidRPr="00C46172">
        <w:rPr>
          <w:rFonts w:ascii="Times New Roman" w:hAnsi="Times New Roman" w:cs="Times New Roman"/>
          <w:color w:val="auto"/>
          <w:sz w:val="28"/>
          <w:szCs w:val="28"/>
        </w:rPr>
        <w:tab/>
        <w:t xml:space="preserve">Применяются различные виды и приемы озеленения: вертикального (перголы, трельяжи, шпалеры), мобильного (контейнеры, </w:t>
      </w:r>
      <w:r w:rsidRPr="00C46172">
        <w:rPr>
          <w:rFonts w:ascii="Times New Roman" w:hAnsi="Times New Roman" w:cs="Times New Roman"/>
          <w:color w:val="auto"/>
          <w:sz w:val="28"/>
          <w:szCs w:val="28"/>
        </w:rPr>
        <w:lastRenderedPageBreak/>
        <w:t>вазоны), создание декоративных композиций из деревьев, кустарников, цветочного оформления, экзотических видов растений.</w:t>
      </w:r>
    </w:p>
    <w:p w:rsidR="00E90AC1" w:rsidRPr="00C46172" w:rsidRDefault="00E90AC1" w:rsidP="00E90AC1">
      <w:pPr>
        <w:spacing w:line="240" w:lineRule="auto"/>
        <w:ind w:firstLine="708"/>
        <w:contextualSpacing/>
        <w:rPr>
          <w:rFonts w:ascii="Times New Roman" w:hAnsi="Times New Roman" w:cs="Times New Roman"/>
          <w:color w:val="auto"/>
          <w:sz w:val="28"/>
          <w:szCs w:val="28"/>
        </w:rPr>
      </w:pPr>
      <w:r w:rsidRPr="00C46172">
        <w:rPr>
          <w:rFonts w:ascii="Times New Roman" w:hAnsi="Times New Roman" w:cs="Times New Roman"/>
          <w:color w:val="auto"/>
          <w:sz w:val="28"/>
          <w:szCs w:val="28"/>
        </w:rPr>
        <w:t>5.7.2.</w:t>
      </w:r>
      <w:r w:rsidRPr="00C46172">
        <w:rPr>
          <w:rFonts w:ascii="Times New Roman" w:hAnsi="Times New Roman" w:cs="Times New Roman"/>
          <w:color w:val="auto"/>
          <w:sz w:val="28"/>
          <w:szCs w:val="28"/>
        </w:rPr>
        <w:tab/>
        <w:t>Специализированный парк.</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5.7.2.1.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размещение ограждения, туалетных кабин.</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5.7.3.Парк жилого района.</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Парк жилого района предназначен для организации активного и тихого отдыха населения жилого района.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5.7.3.1.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Допускается установка ограждения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5.7.3.2.</w:t>
      </w:r>
      <w:r w:rsidRPr="00C46172">
        <w:rPr>
          <w:rFonts w:ascii="Times New Roman" w:hAnsi="Times New Roman" w:cs="Times New Roman"/>
          <w:color w:val="auto"/>
          <w:sz w:val="28"/>
          <w:szCs w:val="28"/>
        </w:rPr>
        <w:tab/>
        <w:t>При разработке проектных мероприятий по озеленению в парке жилого района учитывается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rsidR="00E90AC1" w:rsidRPr="00C46172" w:rsidRDefault="00E90AC1" w:rsidP="00E90AC1">
      <w:pPr>
        <w:spacing w:line="240" w:lineRule="auto"/>
        <w:ind w:firstLine="708"/>
        <w:contextualSpacing/>
        <w:rPr>
          <w:rFonts w:ascii="Times New Roman" w:hAnsi="Times New Roman" w:cs="Times New Roman"/>
          <w:color w:val="auto"/>
          <w:sz w:val="28"/>
          <w:szCs w:val="28"/>
        </w:rPr>
      </w:pPr>
    </w:p>
    <w:p w:rsidR="00E90AC1" w:rsidRPr="00C46172" w:rsidRDefault="00E90AC1" w:rsidP="00E90AC1">
      <w:pPr>
        <w:spacing w:line="240" w:lineRule="auto"/>
        <w:ind w:firstLine="708"/>
        <w:contextualSpacing/>
        <w:rPr>
          <w:rFonts w:ascii="Times New Roman" w:hAnsi="Times New Roman" w:cs="Times New Roman"/>
          <w:b/>
          <w:color w:val="auto"/>
          <w:sz w:val="28"/>
          <w:szCs w:val="28"/>
        </w:rPr>
      </w:pPr>
      <w:r w:rsidRPr="00C46172">
        <w:rPr>
          <w:rFonts w:ascii="Times New Roman" w:hAnsi="Times New Roman" w:cs="Times New Roman"/>
          <w:b/>
          <w:color w:val="auto"/>
          <w:sz w:val="28"/>
          <w:szCs w:val="28"/>
        </w:rPr>
        <w:t>5.8. Сады.</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5.8.1. Сад отдыха и прогулок.</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Сад отдыха и прогулок предназначен для организации кратковременного отдыха населения. </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Возможно размещение ограждения, некапитальных нестационарных сооружений питания (летние кафе).</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5.8.2.</w:t>
      </w:r>
      <w:r w:rsidRPr="00C46172">
        <w:rPr>
          <w:rFonts w:ascii="Times New Roman" w:hAnsi="Times New Roman" w:cs="Times New Roman"/>
          <w:color w:val="auto"/>
          <w:sz w:val="28"/>
          <w:szCs w:val="28"/>
        </w:rPr>
        <w:tab/>
        <w:t>Сады при зданиях и сооружениях.</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Сады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обеспечивает рациональные подходы к объекту и быструю эвакуацию посетителей.</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Приемы озеленения и цветочного оформления применяются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E90AC1" w:rsidRPr="00C46172" w:rsidRDefault="00E90AC1" w:rsidP="00E90AC1">
      <w:pPr>
        <w:spacing w:line="240" w:lineRule="auto"/>
        <w:ind w:firstLine="708"/>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5.8.3. </w:t>
      </w:r>
      <w:r w:rsidRPr="00C46172">
        <w:rPr>
          <w:rFonts w:ascii="Times New Roman" w:hAnsi="Times New Roman" w:cs="Times New Roman"/>
          <w:color w:val="auto"/>
          <w:sz w:val="28"/>
          <w:szCs w:val="28"/>
        </w:rPr>
        <w:tab/>
        <w:t>Сад-выставка.</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направлена на выгодное представление экспозиции, создание удобного движения при ее осмотре, а так же хороших условий для осмотра экспозиции (газонные партеры, зеленые кулисы и боскеты).</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Предусматривается размещение информационного оборудования со схемой организации и наименования экспозиции.</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5.8.4. </w:t>
      </w:r>
      <w:r w:rsidRPr="00C46172">
        <w:rPr>
          <w:rFonts w:ascii="Times New Roman" w:hAnsi="Times New Roman" w:cs="Times New Roman"/>
          <w:color w:val="auto"/>
          <w:sz w:val="28"/>
          <w:szCs w:val="28"/>
        </w:rPr>
        <w:tab/>
        <w:t>Бульвары и скверы.</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Бульвары и скверы, важнейшие объекты пространственной городской среды и структурные элементы системы озеленения населенного пункта, предназначены для организации кратковременного отдыха, прогулок, транзитных пешеходных передвижений.</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Покрытие дорожек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w:t>
      </w: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p>
    <w:p w:rsidR="00E90AC1" w:rsidRPr="00C46172" w:rsidRDefault="00E90AC1" w:rsidP="00E90AC1">
      <w:pPr>
        <w:widowControl w:val="0"/>
        <w:autoSpaceDE w:val="0"/>
        <w:autoSpaceDN w:val="0"/>
        <w:spacing w:line="240" w:lineRule="auto"/>
        <w:ind w:firstLine="540"/>
        <w:jc w:val="center"/>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lang w:val="en-US"/>
        </w:rPr>
        <w:t>VI</w:t>
      </w:r>
      <w:r w:rsidRPr="00C46172">
        <w:rPr>
          <w:rFonts w:ascii="Times New Roman" w:eastAsia="Times New Roman" w:hAnsi="Times New Roman" w:cs="Times New Roman"/>
          <w:b/>
          <w:color w:val="auto"/>
          <w:sz w:val="28"/>
          <w:szCs w:val="28"/>
        </w:rPr>
        <w:t>. БЛАГОУСТРОЙСТВО НА ТЕРРИТОРИЯХ ПРОИЗВОДСТВЕННОГО НАЗНАЧЕНИЯ</w:t>
      </w:r>
    </w:p>
    <w:p w:rsidR="00E90AC1" w:rsidRPr="00C46172" w:rsidRDefault="00E90AC1" w:rsidP="00E90AC1">
      <w:pPr>
        <w:widowControl w:val="0"/>
        <w:autoSpaceDE w:val="0"/>
        <w:autoSpaceDN w:val="0"/>
        <w:spacing w:line="240" w:lineRule="auto"/>
        <w:ind w:firstLine="540"/>
        <w:jc w:val="center"/>
        <w:rPr>
          <w:rFonts w:ascii="Times New Roman" w:eastAsia="Times New Roman" w:hAnsi="Times New Roman" w:cs="Times New Roman"/>
          <w:b/>
          <w:color w:val="auto"/>
          <w:sz w:val="28"/>
          <w:szCs w:val="28"/>
        </w:rPr>
      </w:pP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6.1. 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6.2.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w:t>
      </w:r>
      <w:r w:rsidRPr="00C46172">
        <w:rPr>
          <w:rFonts w:ascii="Times New Roman" w:eastAsia="Times New Roman" w:hAnsi="Times New Roman" w:cs="Times New Roman"/>
          <w:color w:val="auto"/>
          <w:sz w:val="28"/>
          <w:szCs w:val="28"/>
        </w:rPr>
        <w:lastRenderedPageBreak/>
        <w:t>оборудование, носители информационного оформления. Подъездные пути должны иметь твердое покрытие.</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6.3. Озеленение территории санитарно-защитных зон.</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6.3.1. Площадь озеленения санитарно-защитных зон (далее - СЗЗ) территорий производственного назначения должна определяться проектным решением. </w:t>
      </w:r>
    </w:p>
    <w:p w:rsidR="00E90AC1" w:rsidRPr="00C46172" w:rsidRDefault="00E90AC1" w:rsidP="00E90AC1">
      <w:pPr>
        <w:autoSpaceDE w:val="0"/>
        <w:autoSpaceDN w:val="0"/>
        <w:adjustRightInd w:val="0"/>
        <w:spacing w:line="240" w:lineRule="auto"/>
        <w:ind w:firstLine="54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6.3.2.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Pr="00C46172">
          <w:rPr>
            <w:rFonts w:ascii="Times New Roman" w:hAnsi="Times New Roman" w:cs="Times New Roman"/>
            <w:color w:val="auto"/>
            <w:sz w:val="28"/>
            <w:szCs w:val="28"/>
          </w:rPr>
          <w:t>1 км</w:t>
        </w:r>
      </w:smartTag>
      <w:r w:rsidRPr="00C46172">
        <w:rPr>
          <w:rFonts w:ascii="Times New Roman" w:hAnsi="Times New Roman" w:cs="Times New Roman"/>
          <w:color w:val="auto"/>
          <w:sz w:val="28"/>
          <w:szCs w:val="28"/>
        </w:rPr>
        <w:t>, площадь озеленения должна быть не менее 40%.</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6.3.3. Перечень элементов благоустройства озелененных территорий СЗЗ включает:</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элементы сопряжения озелененного участка с прилегающими территориями (бортовой камень, подпорные стенки и др.);</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элементы защиты насаждений и участков озеленения.</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6.3.4. Озеленение необходимо формировать в виде живописных композиций, исключающих однообразие и монотонность.</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p>
    <w:p w:rsidR="00E90AC1" w:rsidRPr="00C46172" w:rsidRDefault="00E90AC1" w:rsidP="00E90AC1">
      <w:pPr>
        <w:keepNext/>
        <w:keepLines/>
        <w:spacing w:line="240" w:lineRule="auto"/>
        <w:ind w:left="450"/>
        <w:jc w:val="center"/>
        <w:outlineLvl w:val="0"/>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lang w:val="en-US"/>
        </w:rPr>
        <w:t>VII</w:t>
      </w:r>
      <w:r w:rsidRPr="00C46172">
        <w:rPr>
          <w:rFonts w:ascii="Times New Roman" w:eastAsia="Times New Roman" w:hAnsi="Times New Roman" w:cs="Times New Roman"/>
          <w:b/>
          <w:color w:val="auto"/>
          <w:sz w:val="28"/>
          <w:szCs w:val="28"/>
        </w:rPr>
        <w:t>. ОБЪЕКТЫ БЛАГОУСТРОЙСТВА НА ТЕРРИТОРИЯХ ТРАНСПОРТНОЙ И ИНЖЕНЕРНОЙ ИНФРАСТРУКТУРЫ</w:t>
      </w:r>
    </w:p>
    <w:p w:rsidR="00E90AC1" w:rsidRPr="00C46172" w:rsidRDefault="00E90AC1" w:rsidP="00E90AC1">
      <w:pPr>
        <w:rPr>
          <w:rFonts w:ascii="Times New Roman" w:hAnsi="Times New Roman" w:cs="Times New Roman"/>
          <w:color w:val="auto"/>
        </w:rPr>
      </w:pP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7.1  Объектами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7.2. Объектами благоустройства на территориях инженерных коммуникаций являются охранно-эксплуатационные зоны магистральных сетей, инженерных коммуникаций. </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p>
    <w:p w:rsidR="00E90AC1" w:rsidRPr="00C46172" w:rsidRDefault="00E90AC1" w:rsidP="00E90AC1">
      <w:pPr>
        <w:spacing w:line="240" w:lineRule="auto"/>
        <w:ind w:firstLine="708"/>
        <w:contextualSpacing/>
        <w:jc w:val="both"/>
        <w:rPr>
          <w:rFonts w:ascii="Times New Roman" w:hAnsi="Times New Roman" w:cs="Times New Roman"/>
          <w:b/>
          <w:color w:val="auto"/>
          <w:sz w:val="28"/>
          <w:szCs w:val="28"/>
        </w:rPr>
      </w:pPr>
      <w:r w:rsidRPr="00C46172">
        <w:rPr>
          <w:rFonts w:ascii="Times New Roman" w:hAnsi="Times New Roman" w:cs="Times New Roman"/>
          <w:b/>
          <w:color w:val="auto"/>
          <w:sz w:val="28"/>
          <w:szCs w:val="28"/>
        </w:rPr>
        <w:t>7.3. Улицы и дороги.</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7.3.1.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90AC1" w:rsidRPr="00C46172" w:rsidRDefault="00E90AC1" w:rsidP="00E90AC1">
      <w:pPr>
        <w:shd w:val="clear" w:color="auto" w:fill="FFFFFF"/>
        <w:spacing w:line="240" w:lineRule="auto"/>
        <w:ind w:firstLine="720"/>
        <w:jc w:val="both"/>
        <w:textAlignment w:val="baseline"/>
        <w:rPr>
          <w:rFonts w:ascii="Times New Roman" w:eastAsia="Times New Roman" w:hAnsi="Times New Roman" w:cs="Times New Roman"/>
          <w:color w:val="auto"/>
          <w:spacing w:val="2"/>
          <w:sz w:val="28"/>
          <w:szCs w:val="28"/>
        </w:rPr>
      </w:pPr>
      <w:r w:rsidRPr="00C46172">
        <w:rPr>
          <w:rFonts w:ascii="Times New Roman" w:eastAsia="Times New Roman" w:hAnsi="Times New Roman" w:cs="Times New Roman"/>
          <w:color w:val="auto"/>
          <w:spacing w:val="2"/>
          <w:sz w:val="28"/>
          <w:szCs w:val="28"/>
        </w:rPr>
        <w:t>7.3.2. Содержание территорий улиц и дорог включает в себя ежедневную уборку грязи, мусора, снега и льда (наледи) с тротуаров (пешеходных территорий) и проезжей части дорог, улиц и мостов; мойку и полив дорожных покрытий; уход за газонами и зелеными насаждениями; ремонт и окраску малых архитектурных форм; ремонт и очистку смотровых колодцев и дождеприемников, нагорных канав и открытых лотков, входящих в состав искусственных сооружений.</w:t>
      </w:r>
    </w:p>
    <w:p w:rsidR="00E90AC1" w:rsidRPr="00C46172" w:rsidRDefault="00E90AC1" w:rsidP="00E90AC1">
      <w:pPr>
        <w:shd w:val="clear" w:color="auto" w:fill="FFFFFF"/>
        <w:spacing w:line="240" w:lineRule="auto"/>
        <w:ind w:firstLine="720"/>
        <w:jc w:val="both"/>
        <w:textAlignment w:val="baseline"/>
        <w:rPr>
          <w:rFonts w:ascii="Times New Roman" w:eastAsia="Times New Roman" w:hAnsi="Times New Roman" w:cs="Times New Roman"/>
          <w:color w:val="auto"/>
          <w:spacing w:val="2"/>
          <w:sz w:val="28"/>
          <w:szCs w:val="28"/>
        </w:rPr>
      </w:pPr>
      <w:r w:rsidRPr="00C46172">
        <w:rPr>
          <w:rFonts w:ascii="Times New Roman" w:eastAsia="Times New Roman" w:hAnsi="Times New Roman" w:cs="Times New Roman"/>
          <w:color w:val="auto"/>
          <w:spacing w:val="2"/>
          <w:sz w:val="28"/>
          <w:szCs w:val="28"/>
        </w:rPr>
        <w:lastRenderedPageBreak/>
        <w:t>7.3.3. Смотровые и дождеприемные колодцы, колодцы подземных коммуникаций, люки (решетки) должны содержаться в закрытом и исправном состоянии, обеспечивающем безопасное движение транспорта и пешеходов. Содержание, очистку и поддержание в исправном техническом состоянии приемных, тупиковых, смотровых и других колодцев и камер обеспечивают их собственники, владельцы, пользователи в соответствии с требованиями государственных стандартов.</w:t>
      </w:r>
    </w:p>
    <w:p w:rsidR="00E90AC1" w:rsidRPr="00C46172" w:rsidRDefault="00E90AC1" w:rsidP="00E90AC1">
      <w:pPr>
        <w:shd w:val="clear" w:color="auto" w:fill="FFFFFF"/>
        <w:spacing w:line="240" w:lineRule="auto"/>
        <w:ind w:firstLine="720"/>
        <w:jc w:val="both"/>
        <w:textAlignment w:val="baseline"/>
        <w:rPr>
          <w:rFonts w:ascii="Times New Roman" w:eastAsia="Times New Roman" w:hAnsi="Times New Roman" w:cs="Times New Roman"/>
          <w:color w:val="auto"/>
          <w:spacing w:val="2"/>
          <w:sz w:val="28"/>
          <w:szCs w:val="28"/>
        </w:rPr>
      </w:pPr>
      <w:r w:rsidRPr="00C46172">
        <w:rPr>
          <w:rFonts w:ascii="Times New Roman" w:eastAsia="Times New Roman" w:hAnsi="Times New Roman" w:cs="Times New Roman"/>
          <w:color w:val="auto"/>
          <w:spacing w:val="2"/>
          <w:sz w:val="28"/>
          <w:szCs w:val="28"/>
        </w:rPr>
        <w:t xml:space="preserve">Разрушенные крышки и решетки колодцев, открытые колодцы должны быть в течение одного часа ограждены собственниками инженерных сетей, если иное не установлено действующим законодательством Российской Федерации, ограждены соответствующими предупреждающими знаками и заменены в срок не более трех часов. Наличие открытых люков, а также выбоин, просадок и провалов дорожного покрытия по внешнему краю колодца в радиусе </w:t>
      </w:r>
      <w:smartTag w:uri="urn:schemas-microsoft-com:office:smarttags" w:element="metricconverter">
        <w:smartTagPr>
          <w:attr w:name="ProductID" w:val="1 м"/>
        </w:smartTagPr>
        <w:r w:rsidRPr="00C46172">
          <w:rPr>
            <w:rFonts w:ascii="Times New Roman" w:eastAsia="Times New Roman" w:hAnsi="Times New Roman" w:cs="Times New Roman"/>
            <w:color w:val="auto"/>
            <w:spacing w:val="2"/>
            <w:sz w:val="28"/>
            <w:szCs w:val="28"/>
          </w:rPr>
          <w:t>1 м</w:t>
        </w:r>
      </w:smartTag>
      <w:r w:rsidRPr="00C46172">
        <w:rPr>
          <w:rFonts w:ascii="Times New Roman" w:eastAsia="Times New Roman" w:hAnsi="Times New Roman" w:cs="Times New Roman"/>
          <w:color w:val="auto"/>
          <w:spacing w:val="2"/>
          <w:sz w:val="28"/>
          <w:szCs w:val="28"/>
        </w:rPr>
        <w:t xml:space="preserve"> от внешнего края крышки (решетки) колодца не допускается.</w:t>
      </w:r>
    </w:p>
    <w:p w:rsidR="00E90AC1" w:rsidRPr="00C46172" w:rsidRDefault="00E90AC1" w:rsidP="00E90AC1">
      <w:pPr>
        <w:shd w:val="clear" w:color="auto" w:fill="FFFFFF"/>
        <w:spacing w:line="240" w:lineRule="auto"/>
        <w:ind w:firstLine="720"/>
        <w:jc w:val="both"/>
        <w:textAlignment w:val="baseline"/>
        <w:rPr>
          <w:rFonts w:ascii="Times New Roman" w:eastAsia="Times New Roman" w:hAnsi="Times New Roman" w:cs="Times New Roman"/>
          <w:color w:val="auto"/>
          <w:spacing w:val="2"/>
          <w:sz w:val="28"/>
          <w:szCs w:val="28"/>
        </w:rPr>
      </w:pPr>
      <w:r w:rsidRPr="00C46172">
        <w:rPr>
          <w:rFonts w:ascii="Times New Roman" w:eastAsia="Times New Roman" w:hAnsi="Times New Roman" w:cs="Times New Roman"/>
          <w:color w:val="auto"/>
          <w:spacing w:val="2"/>
          <w:sz w:val="28"/>
          <w:szCs w:val="28"/>
        </w:rPr>
        <w:t>7.3.4. Средства организации дорожного движения, объекты уличного оборудования, уличная мебель, устройства наружного освещения и подсветки, малые архитектурные формы и иные элементы благоустройства должны содержаться в чистоте и исправном состоянии.</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7.3.5. При озеленении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w:t>
      </w:r>
    </w:p>
    <w:p w:rsidR="00E90AC1" w:rsidRPr="00C46172" w:rsidRDefault="00E90AC1" w:rsidP="00E90AC1">
      <w:pPr>
        <w:autoSpaceDE w:val="0"/>
        <w:autoSpaceDN w:val="0"/>
        <w:adjustRightInd w:val="0"/>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7.3.6.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w:t>
      </w:r>
      <w:smartTag w:uri="urn:schemas-microsoft-com:office:smarttags" w:element="metricconverter">
        <w:smartTagPr>
          <w:attr w:name="ProductID" w:val="50 м"/>
        </w:smartTagPr>
        <w:r w:rsidRPr="00C46172">
          <w:rPr>
            <w:rFonts w:ascii="Times New Roman" w:hAnsi="Times New Roman" w:cs="Times New Roman"/>
            <w:color w:val="auto"/>
            <w:sz w:val="28"/>
            <w:szCs w:val="28"/>
          </w:rPr>
          <w:t>50 м</w:t>
        </w:r>
      </w:smartTag>
      <w:r w:rsidRPr="00C46172">
        <w:rPr>
          <w:rFonts w:ascii="Times New Roman" w:hAnsi="Times New Roman" w:cs="Times New Roman"/>
          <w:color w:val="auto"/>
          <w:sz w:val="28"/>
          <w:szCs w:val="28"/>
        </w:rPr>
        <w:t>. Возможно размещение оборудования декоративно-художественного (праздничного) освещения.</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7.3.7.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7.3.8.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E90AC1" w:rsidRPr="00C46172" w:rsidRDefault="00E90AC1" w:rsidP="00E90AC1">
      <w:pPr>
        <w:autoSpaceDE w:val="0"/>
        <w:autoSpaceDN w:val="0"/>
        <w:adjustRightInd w:val="0"/>
        <w:spacing w:line="240" w:lineRule="auto"/>
        <w:ind w:firstLine="708"/>
        <w:jc w:val="both"/>
        <w:rPr>
          <w:rFonts w:ascii="Times New Roman" w:hAnsi="Times New Roman" w:cs="Times New Roman"/>
          <w:b/>
          <w:color w:val="auto"/>
          <w:sz w:val="28"/>
          <w:szCs w:val="28"/>
        </w:rPr>
      </w:pPr>
    </w:p>
    <w:p w:rsidR="00E90AC1" w:rsidRPr="00C46172" w:rsidRDefault="00E90AC1" w:rsidP="00E90AC1">
      <w:pPr>
        <w:autoSpaceDE w:val="0"/>
        <w:autoSpaceDN w:val="0"/>
        <w:adjustRightInd w:val="0"/>
        <w:spacing w:line="240" w:lineRule="auto"/>
        <w:ind w:firstLine="708"/>
        <w:jc w:val="both"/>
        <w:rPr>
          <w:rFonts w:ascii="Times New Roman" w:hAnsi="Times New Roman" w:cs="Times New Roman"/>
          <w:b/>
          <w:color w:val="auto"/>
          <w:sz w:val="28"/>
          <w:szCs w:val="28"/>
        </w:rPr>
      </w:pPr>
    </w:p>
    <w:p w:rsidR="00E90AC1" w:rsidRPr="00C46172" w:rsidRDefault="00E90AC1" w:rsidP="00E90AC1">
      <w:pPr>
        <w:autoSpaceDE w:val="0"/>
        <w:autoSpaceDN w:val="0"/>
        <w:adjustRightInd w:val="0"/>
        <w:spacing w:line="240" w:lineRule="auto"/>
        <w:ind w:firstLine="708"/>
        <w:jc w:val="both"/>
        <w:rPr>
          <w:rFonts w:ascii="Times New Roman" w:hAnsi="Times New Roman" w:cs="Times New Roman"/>
          <w:b/>
          <w:color w:val="auto"/>
          <w:sz w:val="28"/>
          <w:szCs w:val="28"/>
        </w:rPr>
      </w:pPr>
      <w:r w:rsidRPr="00C46172">
        <w:rPr>
          <w:rFonts w:ascii="Times New Roman" w:hAnsi="Times New Roman" w:cs="Times New Roman"/>
          <w:b/>
          <w:color w:val="auto"/>
          <w:sz w:val="28"/>
          <w:szCs w:val="28"/>
        </w:rPr>
        <w:t>7.4. Площади.</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Площади по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населенный пункт), мемориальные (у памятных объектов или мест), площади транспортных развязок. </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7.4.1.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7.4.2. Перечень элементов благоустройства на территории площади принимается в соответствии с пунктом 7.3.</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В зависимости от функционального назначения площади размещаются следующие дополнительные элементы благоустройства:</w:t>
      </w:r>
    </w:p>
    <w:p w:rsidR="00E90AC1" w:rsidRPr="00C46172" w:rsidRDefault="00E90AC1" w:rsidP="00E90AC1">
      <w:pPr>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на главных, приобъектных, мемориальных площадях - произведения монументально-декоративного искусства, водные устройства (фонтаны);</w:t>
      </w:r>
    </w:p>
    <w:p w:rsidR="00E90AC1" w:rsidRPr="00C46172" w:rsidRDefault="00E90AC1" w:rsidP="00E90AC1">
      <w:pPr>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7.4.3.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7.4.4.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7.4.5.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p>
    <w:p w:rsidR="00E90AC1" w:rsidRPr="00C46172" w:rsidRDefault="00E90AC1" w:rsidP="00E90AC1">
      <w:pPr>
        <w:spacing w:line="240" w:lineRule="auto"/>
        <w:ind w:firstLine="708"/>
        <w:rPr>
          <w:rFonts w:ascii="Times New Roman" w:hAnsi="Times New Roman" w:cs="Times New Roman"/>
          <w:b/>
          <w:color w:val="auto"/>
        </w:rPr>
      </w:pPr>
      <w:r w:rsidRPr="00C46172">
        <w:rPr>
          <w:rFonts w:ascii="Times New Roman" w:hAnsi="Times New Roman" w:cs="Times New Roman"/>
          <w:b/>
          <w:color w:val="auto"/>
          <w:sz w:val="28"/>
          <w:szCs w:val="28"/>
        </w:rPr>
        <w:t>7.5.Пешеходные переходы.</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Пешеходные переходы размещаются в местах пересечения основных пешеходных коммуникаций с  улицами и дорогами. </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7.5.1.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w:t>
      </w:r>
      <w:smartTag w:uri="urn:schemas-microsoft-com:office:smarttags" w:element="metricconverter">
        <w:smartTagPr>
          <w:attr w:name="ProductID" w:val="0,5 м"/>
        </w:smartTagPr>
        <w:r w:rsidRPr="00C46172">
          <w:rPr>
            <w:rFonts w:ascii="Times New Roman" w:hAnsi="Times New Roman" w:cs="Times New Roman"/>
            <w:color w:val="auto"/>
            <w:sz w:val="28"/>
            <w:szCs w:val="28"/>
          </w:rPr>
          <w:t>0,5 м</w:t>
        </w:r>
      </w:smartTag>
      <w:r w:rsidRPr="00C46172">
        <w:rPr>
          <w:rFonts w:ascii="Times New Roman" w:hAnsi="Times New Roman" w:cs="Times New Roman"/>
          <w:color w:val="auto"/>
          <w:sz w:val="28"/>
          <w:szCs w:val="28"/>
        </w:rPr>
        <w:t xml:space="preserve">. </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7.5.2.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7.5.3. В зоне наземного пешеходного перехода обеспечивается дополнительное освещение, отчетливо выделяющее его на проезжей части.</w:t>
      </w: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rPr>
        <w:tab/>
      </w:r>
    </w:p>
    <w:p w:rsidR="00E90AC1" w:rsidRPr="00C46172" w:rsidRDefault="00E90AC1" w:rsidP="00E90AC1">
      <w:pPr>
        <w:spacing w:line="240" w:lineRule="auto"/>
        <w:ind w:firstLine="708"/>
        <w:contextualSpacing/>
        <w:jc w:val="both"/>
        <w:rPr>
          <w:rFonts w:ascii="Times New Roman" w:hAnsi="Times New Roman" w:cs="Times New Roman"/>
          <w:b/>
          <w:color w:val="auto"/>
          <w:sz w:val="28"/>
          <w:szCs w:val="28"/>
        </w:rPr>
      </w:pPr>
      <w:r w:rsidRPr="00C46172">
        <w:rPr>
          <w:rFonts w:ascii="Times New Roman" w:hAnsi="Times New Roman" w:cs="Times New Roman"/>
          <w:b/>
          <w:color w:val="auto"/>
          <w:sz w:val="28"/>
          <w:szCs w:val="28"/>
        </w:rPr>
        <w:t>7.6.Технические зоны.</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 xml:space="preserve">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7.6.1.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7.6.2. В зоне линий высоковольтных передач напряжением менее 110 кВт могут размещаться площадки для выгула и дрессировки собак.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p>
    <w:p w:rsidR="00E90AC1" w:rsidRPr="00C46172" w:rsidRDefault="00E90AC1" w:rsidP="00E90AC1">
      <w:pPr>
        <w:spacing w:line="240" w:lineRule="auto"/>
        <w:ind w:firstLine="708"/>
        <w:rPr>
          <w:rFonts w:ascii="Times New Roman" w:hAnsi="Times New Roman" w:cs="Times New Roman"/>
          <w:b/>
          <w:color w:val="auto"/>
        </w:rPr>
      </w:pPr>
      <w:r w:rsidRPr="00C46172">
        <w:rPr>
          <w:rFonts w:ascii="Times New Roman" w:hAnsi="Times New Roman" w:cs="Times New Roman"/>
          <w:b/>
          <w:color w:val="auto"/>
          <w:sz w:val="28"/>
          <w:szCs w:val="28"/>
        </w:rPr>
        <w:t>7.7.Велосипедные пути.</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Велосипедные пути должны связывать все части населенного пункта, создавая условия для беспрепятственного передвижения на велосипеде.</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7.7.1. 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велодвижения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 А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7.7.2. Для эффективного использования велосипедного передвижения предусматриваются следующие меры:</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hAnsi="Times New Roman" w:cs="Times New Roman"/>
          <w:color w:val="auto"/>
          <w:sz w:val="28"/>
          <w:szCs w:val="28"/>
        </w:rPr>
        <w:t>- маршруты велодорожек, интегрированные в единую замкнутую систему;</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hAnsi="Times New Roman" w:cs="Times New Roman"/>
          <w:color w:val="auto"/>
          <w:sz w:val="28"/>
          <w:szCs w:val="28"/>
        </w:rPr>
        <w:t>- 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hAnsi="Times New Roman" w:cs="Times New Roman"/>
          <w:color w:val="auto"/>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hAnsi="Times New Roman" w:cs="Times New Roman"/>
          <w:color w:val="auto"/>
          <w:sz w:val="28"/>
          <w:szCs w:val="28"/>
        </w:rPr>
        <w:t>- организация безбарьерной среды в зонах перепада высот на маршруте</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hAnsi="Times New Roman" w:cs="Times New Roman"/>
          <w:color w:val="auto"/>
          <w:sz w:val="28"/>
          <w:szCs w:val="28"/>
        </w:rPr>
        <w:t>- организация велодорожек не только в прогулочных зонах, но и на маршрутах, ведущих к зонам ТПУ и остановках внеуличного транспорта</w:t>
      </w:r>
    </w:p>
    <w:p w:rsidR="00E90AC1" w:rsidRPr="00C46172" w:rsidRDefault="00E90AC1" w:rsidP="00E90AC1">
      <w:pPr>
        <w:spacing w:line="240" w:lineRule="auto"/>
        <w:ind w:firstLine="720"/>
        <w:jc w:val="both"/>
        <w:rPr>
          <w:rFonts w:ascii="Times New Roman" w:hAnsi="Times New Roman" w:cs="Times New Roman"/>
          <w:color w:val="auto"/>
        </w:rPr>
      </w:pPr>
      <w:r w:rsidRPr="00C46172">
        <w:rPr>
          <w:rFonts w:ascii="Times New Roman" w:hAnsi="Times New Roman" w:cs="Times New Roman"/>
          <w:color w:val="auto"/>
          <w:sz w:val="28"/>
          <w:szCs w:val="28"/>
        </w:rPr>
        <w:lastRenderedPageBreak/>
        <w:t>- безопасные велопарковки с ответственным хранением в зонах ТПУ и остановок внеуличного транспорта, а также в районных центрах активности.</w:t>
      </w:r>
    </w:p>
    <w:p w:rsidR="00E90AC1" w:rsidRPr="00C46172" w:rsidRDefault="00E90AC1" w:rsidP="00E90AC1">
      <w:pPr>
        <w:autoSpaceDE w:val="0"/>
        <w:autoSpaceDN w:val="0"/>
        <w:adjustRightInd w:val="0"/>
        <w:spacing w:line="240" w:lineRule="auto"/>
        <w:ind w:firstLine="540"/>
        <w:jc w:val="center"/>
        <w:outlineLvl w:val="0"/>
        <w:rPr>
          <w:rFonts w:ascii="Times New Roman" w:hAnsi="Times New Roman" w:cs="Times New Roman"/>
          <w:b/>
          <w:color w:val="auto"/>
          <w:sz w:val="26"/>
          <w:szCs w:val="26"/>
        </w:rPr>
      </w:pPr>
    </w:p>
    <w:p w:rsidR="00E90AC1" w:rsidRPr="00C46172" w:rsidRDefault="00E90AC1" w:rsidP="00E90AC1">
      <w:pPr>
        <w:autoSpaceDE w:val="0"/>
        <w:autoSpaceDN w:val="0"/>
        <w:adjustRightInd w:val="0"/>
        <w:spacing w:line="240" w:lineRule="auto"/>
        <w:ind w:firstLine="540"/>
        <w:jc w:val="center"/>
        <w:outlineLvl w:val="0"/>
        <w:rPr>
          <w:rFonts w:ascii="Times New Roman" w:hAnsi="Times New Roman" w:cs="Times New Roman"/>
          <w:b/>
          <w:color w:val="auto"/>
          <w:sz w:val="28"/>
          <w:szCs w:val="28"/>
        </w:rPr>
      </w:pPr>
      <w:r w:rsidRPr="00C46172">
        <w:rPr>
          <w:rFonts w:ascii="Times New Roman" w:hAnsi="Times New Roman" w:cs="Times New Roman"/>
          <w:b/>
          <w:color w:val="auto"/>
          <w:sz w:val="28"/>
          <w:szCs w:val="28"/>
          <w:lang w:val="en-US"/>
        </w:rPr>
        <w:t>VIII</w:t>
      </w:r>
      <w:r w:rsidRPr="00C46172">
        <w:rPr>
          <w:rFonts w:ascii="Times New Roman" w:hAnsi="Times New Roman" w:cs="Times New Roman"/>
          <w:b/>
          <w:color w:val="auto"/>
          <w:sz w:val="28"/>
          <w:szCs w:val="28"/>
        </w:rPr>
        <w:t>. ПОРЯДОК УСТАНОВКИ И ЭКСПЛУАТАЦИИ ИНФОРМАЦИОННЫХ КОНСТРУКЦИЙ НА ТЕРРИТОРИИ СЕЛЬСКОГО ПОСЕЛЕНИЯ</w:t>
      </w:r>
    </w:p>
    <w:p w:rsidR="00E90AC1" w:rsidRPr="00C46172" w:rsidRDefault="00E90AC1" w:rsidP="00E90AC1">
      <w:pPr>
        <w:shd w:val="clear" w:color="auto" w:fill="FFFFFF"/>
        <w:spacing w:line="240" w:lineRule="auto"/>
        <w:ind w:firstLine="851"/>
        <w:jc w:val="center"/>
        <w:textAlignment w:val="baseline"/>
        <w:rPr>
          <w:rFonts w:ascii="Times New Roman" w:hAnsi="Times New Roman" w:cs="Times New Roman"/>
          <w:color w:val="auto"/>
          <w:sz w:val="28"/>
          <w:szCs w:val="28"/>
        </w:rPr>
      </w:pP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8.1.Настоящие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w:t>
      </w:r>
      <w:hyperlink r:id="rId12" w:history="1">
        <w:r w:rsidRPr="00C46172">
          <w:rPr>
            <w:rFonts w:ascii="Times New Roman" w:hAnsi="Times New Roman" w:cs="Times New Roman"/>
            <w:color w:val="auto"/>
            <w:sz w:val="28"/>
            <w:szCs w:val="28"/>
          </w:rPr>
          <w:t>приложение.</w:t>
        </w:r>
      </w:hyperlink>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8.3.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настоящего Порядка.</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8.4. В сельском поселении осуществляется размещение информационных конструкций следующих видов:</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8.4.1.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8.4.2. Указатели территориального деления сельских поселений района, указатели границ территорий сельских поселений,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8.4.3. Указатели местоположения органов местного самоуправления </w:t>
      </w:r>
      <w:r w:rsidR="00D54091" w:rsidRPr="00C46172">
        <w:rPr>
          <w:rFonts w:ascii="Times New Roman" w:hAnsi="Times New Roman" w:cs="Times New Roman"/>
          <w:color w:val="auto"/>
          <w:sz w:val="28"/>
          <w:szCs w:val="28"/>
        </w:rPr>
        <w:t>Лесноуколовского</w:t>
      </w:r>
      <w:r w:rsidRPr="00C46172">
        <w:rPr>
          <w:rFonts w:ascii="Times New Roman" w:hAnsi="Times New Roman" w:cs="Times New Roman"/>
          <w:color w:val="auto"/>
          <w:sz w:val="28"/>
          <w:szCs w:val="28"/>
        </w:rPr>
        <w:t xml:space="preserve"> сельского поселения, государственных предприятий и учреждений, муниципальных предприятий и учреждений на территории </w:t>
      </w:r>
      <w:r w:rsidR="00D54091" w:rsidRPr="00C46172">
        <w:rPr>
          <w:rFonts w:ascii="Times New Roman" w:hAnsi="Times New Roman" w:cs="Times New Roman"/>
          <w:color w:val="auto"/>
          <w:sz w:val="28"/>
          <w:szCs w:val="28"/>
        </w:rPr>
        <w:t>Лесноуколовского</w:t>
      </w:r>
      <w:r w:rsidRPr="00C46172">
        <w:rPr>
          <w:rFonts w:ascii="Times New Roman" w:hAnsi="Times New Roman" w:cs="Times New Roman"/>
          <w:color w:val="auto"/>
          <w:sz w:val="28"/>
          <w:szCs w:val="28"/>
        </w:rPr>
        <w:t xml:space="preserve"> сельского поселения;</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8.4.4. Вывески (Рис. 1).</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8.5. Размещение информационных конструкций на территории сельского поселения, с нарушением настоящих Правил, не допускается.</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8.6. Вывеска должна содержать следующую информацию:</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w:t>
      </w:r>
      <w:r w:rsidRPr="00C46172">
        <w:rPr>
          <w:rFonts w:ascii="Times New Roman" w:hAnsi="Times New Roman" w:cs="Times New Roman"/>
          <w:color w:val="auto"/>
          <w:sz w:val="28"/>
          <w:szCs w:val="28"/>
        </w:rPr>
        <w:lastRenderedPageBreak/>
        <w:t>осуществления деятельности) данной организации, индивидуального предпринимателя;</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8.6.2. Сведения, размещаемые в соответствии с Законом Российской Федерации от 7 февраля </w:t>
      </w:r>
      <w:smartTag w:uri="urn:schemas-microsoft-com:office:smarttags" w:element="metricconverter">
        <w:smartTagPr>
          <w:attr w:name="ProductID" w:val="1992 г"/>
        </w:smartTagPr>
        <w:r w:rsidRPr="00C46172">
          <w:rPr>
            <w:rFonts w:ascii="Times New Roman" w:hAnsi="Times New Roman" w:cs="Times New Roman"/>
            <w:color w:val="auto"/>
            <w:sz w:val="28"/>
            <w:szCs w:val="28"/>
          </w:rPr>
          <w:t>1992 г</w:t>
        </w:r>
      </w:smartTag>
      <w:r w:rsidRPr="00C46172">
        <w:rPr>
          <w:rFonts w:ascii="Times New Roman" w:hAnsi="Times New Roman" w:cs="Times New Roman"/>
          <w:color w:val="auto"/>
          <w:sz w:val="28"/>
          <w:szCs w:val="28"/>
        </w:rPr>
        <w:t>. № 2300-1 «О защите прав потребителей».</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8.7. Содержание и эксплуатация информационных конструкций, указанных в пунктах 8.4.1. и 8.4.2.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8.8. Содержание и эксплуатация информационных конструкций, указанных в пункте 8.4.3. настоящих Правил, осуществляется органом местного самоуправления сельского поселения;</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8.9.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8.10. Информационные конструкции, размещаемые на территории сельского поселения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сельского поселения и обеспечивать соответствие эстетических характеристик информационных конструкций стилистике объекта, на котором они размещаются.</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E90AC1" w:rsidRPr="00C46172" w:rsidRDefault="00E90AC1" w:rsidP="00E90AC1">
      <w:pPr>
        <w:widowControl w:val="0"/>
        <w:autoSpaceDE w:val="0"/>
        <w:autoSpaceDN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8.12. В случае утверждения администрацией муниципального района «Красненский район» Архитектурно-художественных концепций внешнего облика улиц, магистралей и территорий (далее - Архитектурно-художественные концепции)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8.13. Вывески на зданиях, строениях и сооружениях</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рекомендуется установить не более одной вывески из следующих типов:</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8.13.1.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конструкции не должен превышать по высоте - 0,8 м, по длине - 0,6 м (Рис. 4).</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8.15. Размещение информационных конструкций на внешних поверхностях торговых, развлекательных центров, кинотеатров, театров, автозаправочных станций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автозаправочных станций.</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8.16. Информационные конструкции, могут быть размещены в виде </w:t>
      </w:r>
      <w:hyperlink r:id="rId13"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C46172">
          <w:rPr>
            <w:rFonts w:ascii="Times New Roman" w:hAnsi="Times New Roman" w:cs="Times New Roman"/>
            <w:color w:val="auto"/>
            <w:sz w:val="28"/>
            <w:szCs w:val="28"/>
          </w:rPr>
          <w:t>единичной конструкции и (или) комплекса идентичных взаимосвязанных элементов одной информационной конструкции</w:t>
        </w:r>
      </w:hyperlink>
      <w:r w:rsidRPr="00C46172">
        <w:rPr>
          <w:rFonts w:ascii="Times New Roman" w:hAnsi="Times New Roman" w:cs="Times New Roman"/>
          <w:color w:val="auto"/>
          <w:sz w:val="28"/>
          <w:szCs w:val="28"/>
        </w:rPr>
        <w:t xml:space="preserve"> (Рис. 5).</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8.17. Организации и индивидуальные предприниматели осуществляют размещение информационных конструкций </w:t>
      </w:r>
      <w:hyperlink r:id="rId14"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C46172">
          <w:rPr>
            <w:rFonts w:ascii="Times New Roman" w:hAnsi="Times New Roman" w:cs="Times New Roman"/>
            <w:color w:val="auto"/>
            <w:sz w:val="28"/>
            <w:szCs w:val="28"/>
          </w:rPr>
          <w:t>на плоских участках фасада, свободных от архитектурных элементов</w:t>
        </w:r>
      </w:hyperlink>
      <w:r w:rsidRPr="00C46172">
        <w:rPr>
          <w:rFonts w:ascii="Times New Roman" w:hAnsi="Times New Roman" w:cs="Times New Roman"/>
          <w:color w:val="auto"/>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8.18.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8.19. Вывески могут состоять из </w:t>
      </w:r>
      <w:hyperlink r:id="rId15"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Pr="00C46172">
          <w:rPr>
            <w:rFonts w:ascii="Times New Roman" w:hAnsi="Times New Roman" w:cs="Times New Roman"/>
            <w:color w:val="auto"/>
            <w:sz w:val="28"/>
            <w:szCs w:val="28"/>
          </w:rPr>
          <w:t>следующих элементов</w:t>
        </w:r>
      </w:hyperlink>
      <w:r w:rsidRPr="00C46172">
        <w:rPr>
          <w:rFonts w:ascii="Times New Roman" w:hAnsi="Times New Roman" w:cs="Times New Roman"/>
          <w:color w:val="auto"/>
          <w:sz w:val="28"/>
          <w:szCs w:val="28"/>
        </w:rPr>
        <w:t>:</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8.19.1. Информационное поле (текстовая часть).</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8.19.2. Декоративно-художественные элементы, рекомендуемая высота которых не должна превышать высоту текстовой части вывески более чем в полтора раза (Рис. 7).</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8.20. Элементы крепления вывески.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8.20.1. Подложка.</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В случае если вывеска представляет собой объемные символы без использования подложки, высота вывески не должна превышать </w:t>
      </w:r>
      <w:smartTag w:uri="urn:schemas-microsoft-com:office:smarttags" w:element="metricconverter">
        <w:smartTagPr>
          <w:attr w:name="ProductID" w:val="0,75 м"/>
        </w:smartTagPr>
        <w:r w:rsidRPr="00C46172">
          <w:rPr>
            <w:rFonts w:ascii="Times New Roman" w:hAnsi="Times New Roman" w:cs="Times New Roman"/>
            <w:color w:val="auto"/>
            <w:sz w:val="28"/>
            <w:szCs w:val="28"/>
          </w:rPr>
          <w:t>0,75 м</w:t>
        </w:r>
      </w:smartTag>
      <w:r w:rsidRPr="00C46172">
        <w:rPr>
          <w:rFonts w:ascii="Times New Roman" w:hAnsi="Times New Roman" w:cs="Times New Roman"/>
          <w:color w:val="auto"/>
          <w:sz w:val="28"/>
          <w:szCs w:val="28"/>
        </w:rPr>
        <w:t xml:space="preserve"> (с учетом высоты выносных элементов строчных и прописных букв за пределами размера основного шрифта (не более </w:t>
      </w:r>
      <w:smartTag w:uri="urn:schemas-microsoft-com:office:smarttags" w:element="metricconverter">
        <w:smartTagPr>
          <w:attr w:name="ProductID" w:val="0,50 м"/>
        </w:smartTagPr>
        <w:r w:rsidRPr="00C46172">
          <w:rPr>
            <w:rFonts w:ascii="Times New Roman" w:hAnsi="Times New Roman" w:cs="Times New Roman"/>
            <w:color w:val="auto"/>
            <w:sz w:val="28"/>
            <w:szCs w:val="28"/>
          </w:rPr>
          <w:t>0,50 м</w:t>
        </w:r>
      </w:smartTag>
      <w:r w:rsidRPr="00C46172">
        <w:rPr>
          <w:rFonts w:ascii="Times New Roman" w:hAnsi="Times New Roman" w:cs="Times New Roman"/>
          <w:color w:val="auto"/>
          <w:sz w:val="28"/>
          <w:szCs w:val="28"/>
        </w:rPr>
        <w:t>), а также высоты декоративно-художественных элементов).</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8.20.2.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8.21. При размещении вывесок на внешних поверхностях зданий, строений, сооружений запрещено:</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нарушение геометрических параметров (размеров) вывесок (Рис.5, 9);</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нарушение установленных требований к местам размещения вывесок (Рис. 10);</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вертикальный порядок расположения букв на информационном поле вывески (Рис. 11);</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размещение вывесок выше линии второго этажа (линии перекрытий между первым и вторым этажами) (Рис.10);</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размещение вывесок на козырьках зданий, строений, сооружений (Рис. 12);</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полное или частичное перекрытие оконных и дверных проемов, а также витражей и витрин (Рис. 13);</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размещение вывесок в границах жилых помещений многоквартирных домов, в том числе на глухих торцах фасада (Рис. 14));</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размещение вывесок на глухих торцах фасада (не относится к многоквартирным домам);</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размещение вывесок в оконных проемах;</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размещение вывесок на кровлях, лоджиях и балконах (Рис. 15);</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размещение вывесок на архитектурных деталях фасадов объектов (в том числе на колоннах, пилястрах, орнаментах, лепнине) (Рис. 16);</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размещение вывесок на расстоянии ближе чем </w:t>
      </w:r>
      <w:smartTag w:uri="urn:schemas-microsoft-com:office:smarttags" w:element="metricconverter">
        <w:smartTagPr>
          <w:attr w:name="ProductID" w:val="2 м"/>
        </w:smartTagPr>
        <w:r w:rsidRPr="00C46172">
          <w:rPr>
            <w:rFonts w:ascii="Times New Roman" w:hAnsi="Times New Roman" w:cs="Times New Roman"/>
            <w:color w:val="auto"/>
            <w:sz w:val="28"/>
            <w:szCs w:val="28"/>
          </w:rPr>
          <w:t>2 м</w:t>
        </w:r>
      </w:smartTag>
      <w:r w:rsidRPr="00C46172">
        <w:rPr>
          <w:rFonts w:ascii="Times New Roman" w:hAnsi="Times New Roman" w:cs="Times New Roman"/>
          <w:color w:val="auto"/>
          <w:sz w:val="28"/>
          <w:szCs w:val="28"/>
        </w:rPr>
        <w:t xml:space="preserve"> от мемориальных досок (Рис.17);</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перекрытие указателей наименований улиц и номеров домов (Рис.18);</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размещение консольных вывесок на расстоянии менее </w:t>
      </w:r>
      <w:smartTag w:uri="urn:schemas-microsoft-com:office:smarttags" w:element="metricconverter">
        <w:smartTagPr>
          <w:attr w:name="ProductID" w:val="10 м"/>
        </w:smartTagPr>
        <w:r w:rsidRPr="00C46172">
          <w:rPr>
            <w:rFonts w:ascii="Times New Roman" w:hAnsi="Times New Roman" w:cs="Times New Roman"/>
            <w:color w:val="auto"/>
            <w:sz w:val="28"/>
            <w:szCs w:val="28"/>
          </w:rPr>
          <w:t>10 м</w:t>
        </w:r>
      </w:smartTag>
      <w:r w:rsidRPr="00C46172">
        <w:rPr>
          <w:rFonts w:ascii="Times New Roman" w:hAnsi="Times New Roman" w:cs="Times New Roman"/>
          <w:color w:val="auto"/>
          <w:sz w:val="28"/>
          <w:szCs w:val="28"/>
        </w:rPr>
        <w:t xml:space="preserve"> друг от друга (Рис.19);</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w:t>
      </w:r>
      <w:r w:rsidRPr="00C46172">
        <w:rPr>
          <w:rFonts w:ascii="Times New Roman" w:hAnsi="Times New Roman" w:cs="Times New Roman"/>
          <w:color w:val="auto"/>
          <w:sz w:val="28"/>
          <w:szCs w:val="28"/>
        </w:rPr>
        <w:lastRenderedPageBreak/>
        <w:t>демонстрируемого на электронных носителях (экраны, бегущая строка и т.д.) (за исключением вывесок, размещаемых в витрине);</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окраска и покрытие художественно-декоративными пленками поверхности остекления витрин (Рис. 20);</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замена остекления витрин световыми коробами;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устройство в витрине конструкций электронных носителей - экранов (телевизоров) на всю высоту и (или) длину остекления витрины;</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размещение вывесок на ограждающих конструкциях сезонных кафе при стационарных предприятиях общественного питания (Рис. 21).</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E90AC1" w:rsidRPr="00C46172" w:rsidRDefault="00E90AC1" w:rsidP="00E90AC1">
      <w:pPr>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8.22. Настенные конструкции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8.23.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w:t>
      </w:r>
      <w:hyperlink r:id="rId16"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C46172">
          <w:rPr>
            <w:rFonts w:ascii="Times New Roman" w:hAnsi="Times New Roman" w:cs="Times New Roman"/>
            <w:color w:val="auto"/>
            <w:sz w:val="28"/>
            <w:szCs w:val="28"/>
          </w:rPr>
          <w:t>могут быть размещены над окнами подвального или цокольного этажа</w:t>
        </w:r>
      </w:hyperlink>
      <w:r w:rsidRPr="00C46172">
        <w:rPr>
          <w:rFonts w:ascii="Times New Roman" w:hAnsi="Times New Roman" w:cs="Times New Roman"/>
          <w:color w:val="auto"/>
          <w:sz w:val="28"/>
          <w:szCs w:val="28"/>
        </w:rPr>
        <w:t xml:space="preserve">, но не ниже </w:t>
      </w:r>
      <w:smartTag w:uri="urn:schemas-microsoft-com:office:smarttags" w:element="metricconverter">
        <w:smartTagPr>
          <w:attr w:name="ProductID" w:val="0,6 м"/>
        </w:smartTagPr>
        <w:r w:rsidRPr="00C46172">
          <w:rPr>
            <w:rFonts w:ascii="Times New Roman" w:hAnsi="Times New Roman" w:cs="Times New Roman"/>
            <w:color w:val="auto"/>
            <w:sz w:val="28"/>
            <w:szCs w:val="28"/>
          </w:rPr>
          <w:t>0,6 м</w:t>
        </w:r>
      </w:smartTag>
      <w:r w:rsidRPr="00C46172">
        <w:rPr>
          <w:rFonts w:ascii="Times New Roman" w:hAnsi="Times New Roman" w:cs="Times New Roman"/>
          <w:color w:val="auto"/>
          <w:sz w:val="28"/>
          <w:szCs w:val="28"/>
        </w:rPr>
        <w:t xml:space="preserve">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w:t>
      </w:r>
      <w:smartTag w:uri="urn:schemas-microsoft-com:office:smarttags" w:element="metricconverter">
        <w:smartTagPr>
          <w:attr w:name="ProductID" w:val="0,1 м"/>
        </w:smartTagPr>
        <w:r w:rsidRPr="00C46172">
          <w:rPr>
            <w:rFonts w:ascii="Times New Roman" w:hAnsi="Times New Roman" w:cs="Times New Roman"/>
            <w:color w:val="auto"/>
            <w:sz w:val="28"/>
            <w:szCs w:val="28"/>
          </w:rPr>
          <w:t>0,1 м</w:t>
        </w:r>
      </w:smartTag>
      <w:r w:rsidRPr="00C46172">
        <w:rPr>
          <w:rFonts w:ascii="Times New Roman" w:hAnsi="Times New Roman" w:cs="Times New Roman"/>
          <w:color w:val="auto"/>
          <w:sz w:val="28"/>
          <w:szCs w:val="28"/>
        </w:rPr>
        <w:t xml:space="preserve"> (Рис. 22);</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8.24. М</w:t>
      </w:r>
      <w:hyperlink r:id="rId17"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Pr="00C46172">
          <w:rPr>
            <w:rFonts w:ascii="Times New Roman" w:hAnsi="Times New Roman" w:cs="Times New Roman"/>
            <w:color w:val="auto"/>
            <w:sz w:val="28"/>
            <w:szCs w:val="28"/>
          </w:rPr>
          <w:t>аксимальный размер настенных конструкций</w:t>
        </w:r>
      </w:hyperlink>
      <w:r w:rsidRPr="00C46172">
        <w:rPr>
          <w:rFonts w:ascii="Times New Roman" w:hAnsi="Times New Roman" w:cs="Times New Roman"/>
          <w:color w:val="auto"/>
          <w:sz w:val="28"/>
          <w:szCs w:val="28"/>
        </w:rPr>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8.24.1. По высоте - </w:t>
      </w:r>
      <w:smartTag w:uri="urn:schemas-microsoft-com:office:smarttags" w:element="metricconverter">
        <w:smartTagPr>
          <w:attr w:name="ProductID" w:val="0,5 м"/>
        </w:smartTagPr>
        <w:r w:rsidRPr="00C46172">
          <w:rPr>
            <w:rFonts w:ascii="Times New Roman" w:hAnsi="Times New Roman" w:cs="Times New Roman"/>
            <w:color w:val="auto"/>
            <w:sz w:val="28"/>
            <w:szCs w:val="28"/>
          </w:rPr>
          <w:t>0,5 м</w:t>
        </w:r>
      </w:smartTag>
      <w:r w:rsidRPr="00C46172">
        <w:rPr>
          <w:rFonts w:ascii="Times New Roman" w:hAnsi="Times New Roman" w:cs="Times New Roman"/>
          <w:color w:val="auto"/>
          <w:sz w:val="28"/>
          <w:szCs w:val="28"/>
        </w:rPr>
        <w:t>, за исключением размещения настенной вывески на фризе;</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8.24.2. По длине - 70 % от длины фасада, соответствующей занимаемым данными организациями и индивидуальными предпринимателями помещениям, но не более </w:t>
      </w:r>
      <w:smartTag w:uri="urn:schemas-microsoft-com:office:smarttags" w:element="metricconverter">
        <w:smartTagPr>
          <w:attr w:name="ProductID" w:val="15 м"/>
        </w:smartTagPr>
        <w:r w:rsidRPr="00C46172">
          <w:rPr>
            <w:rFonts w:ascii="Times New Roman" w:hAnsi="Times New Roman" w:cs="Times New Roman"/>
            <w:color w:val="auto"/>
            <w:sz w:val="28"/>
            <w:szCs w:val="28"/>
          </w:rPr>
          <w:t>15 м</w:t>
        </w:r>
      </w:smartTag>
      <w:r w:rsidRPr="00C46172">
        <w:rPr>
          <w:rFonts w:ascii="Times New Roman" w:hAnsi="Times New Roman" w:cs="Times New Roman"/>
          <w:color w:val="auto"/>
          <w:sz w:val="28"/>
          <w:szCs w:val="28"/>
        </w:rPr>
        <w:t xml:space="preserve">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8"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C46172">
          <w:rPr>
            <w:rFonts w:ascii="Times New Roman" w:hAnsi="Times New Roman" w:cs="Times New Roman"/>
            <w:color w:val="auto"/>
            <w:sz w:val="28"/>
            <w:szCs w:val="28"/>
          </w:rPr>
          <w:t>не может превышать 10 м в длину</w:t>
        </w:r>
      </w:hyperlink>
      <w:r w:rsidRPr="00C46172">
        <w:rPr>
          <w:rFonts w:ascii="Times New Roman" w:hAnsi="Times New Roman" w:cs="Times New Roman"/>
          <w:color w:val="auto"/>
          <w:sz w:val="28"/>
          <w:szCs w:val="28"/>
        </w:rPr>
        <w:t xml:space="preserve">, декоративно-художественной - </w:t>
      </w:r>
      <w:smartTag w:uri="urn:schemas-microsoft-com:office:smarttags" w:element="metricconverter">
        <w:smartTagPr>
          <w:attr w:name="ProductID" w:val="0,75 м"/>
        </w:smartTagPr>
        <w:r w:rsidRPr="00C46172">
          <w:rPr>
            <w:rFonts w:ascii="Times New Roman" w:hAnsi="Times New Roman" w:cs="Times New Roman"/>
            <w:color w:val="auto"/>
            <w:sz w:val="28"/>
            <w:szCs w:val="28"/>
          </w:rPr>
          <w:t>0,75 м</w:t>
        </w:r>
      </w:smartTag>
      <w:r w:rsidRPr="00C46172">
        <w:rPr>
          <w:rFonts w:ascii="Times New Roman" w:hAnsi="Times New Roman" w:cs="Times New Roman"/>
          <w:color w:val="auto"/>
          <w:sz w:val="28"/>
          <w:szCs w:val="28"/>
        </w:rPr>
        <w:t xml:space="preserve"> (Рис. 23, 24);</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8.24.3. При наличии на фасаде здания, строения, сооружения фриза настенная конструкция размещается </w:t>
      </w:r>
      <w:hyperlink r:id="rId19" w:tooltip="При наличии на фасаде здания, строения, сооружения фриза настенная конструкция размещается исключительно на фризе, на всю высоту фриза." w:history="1">
        <w:r w:rsidRPr="00C46172">
          <w:rPr>
            <w:rFonts w:ascii="Times New Roman" w:hAnsi="Times New Roman" w:cs="Times New Roman"/>
            <w:color w:val="auto"/>
            <w:sz w:val="28"/>
            <w:szCs w:val="28"/>
          </w:rPr>
          <w:t>исключительно на фризе</w:t>
        </w:r>
      </w:hyperlink>
      <w:r w:rsidRPr="00C46172">
        <w:rPr>
          <w:rFonts w:ascii="Times New Roman" w:hAnsi="Times New Roman" w:cs="Times New Roman"/>
          <w:color w:val="auto"/>
          <w:sz w:val="28"/>
          <w:szCs w:val="28"/>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При наличии на фасаде здания, строения, сооружения козырька настенная конструкция </w:t>
      </w:r>
      <w:hyperlink r:id="rId20"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C46172">
          <w:rPr>
            <w:rFonts w:ascii="Times New Roman" w:hAnsi="Times New Roman" w:cs="Times New Roman"/>
            <w:color w:val="auto"/>
            <w:sz w:val="28"/>
            <w:szCs w:val="28"/>
          </w:rPr>
          <w:t>может быть размещена на фризе козырька</w:t>
        </w:r>
      </w:hyperlink>
      <w:r w:rsidRPr="00C46172">
        <w:rPr>
          <w:rFonts w:ascii="Times New Roman" w:hAnsi="Times New Roman" w:cs="Times New Roman"/>
          <w:color w:val="auto"/>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8.24.4.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w:t>
      </w:r>
      <w:smartTag w:uri="urn:schemas-microsoft-com:office:smarttags" w:element="metricconverter">
        <w:smartTagPr>
          <w:attr w:name="ProductID" w:val="1952 г"/>
        </w:smartTagPr>
        <w:r w:rsidRPr="00C46172">
          <w:rPr>
            <w:rFonts w:ascii="Times New Roman" w:hAnsi="Times New Roman" w:cs="Times New Roman"/>
            <w:color w:val="auto"/>
            <w:sz w:val="28"/>
            <w:szCs w:val="28"/>
          </w:rPr>
          <w:t>1952 г</w:t>
        </w:r>
      </w:smartTag>
      <w:r w:rsidRPr="00C46172">
        <w:rPr>
          <w:rFonts w:ascii="Times New Roman" w:hAnsi="Times New Roman" w:cs="Times New Roman"/>
          <w:color w:val="auto"/>
          <w:sz w:val="28"/>
          <w:szCs w:val="28"/>
        </w:rPr>
        <w:t xml:space="preserve">. включительно, </w:t>
      </w:r>
      <w:hyperlink r:id="rId21"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C46172">
          <w:rPr>
            <w:rFonts w:ascii="Times New Roman" w:hAnsi="Times New Roman" w:cs="Times New Roman"/>
            <w:color w:val="auto"/>
            <w:sz w:val="28"/>
            <w:szCs w:val="28"/>
          </w:rPr>
          <w:t>должно выполняться из отдельных элементов</w:t>
        </w:r>
      </w:hyperlink>
      <w:r w:rsidRPr="00C46172">
        <w:rPr>
          <w:rFonts w:ascii="Times New Roman" w:hAnsi="Times New Roman" w:cs="Times New Roman"/>
          <w:color w:val="auto"/>
          <w:sz w:val="28"/>
          <w:szCs w:val="28"/>
        </w:rPr>
        <w:t> (букв, обозначений, декоративных элементов и т.д.), без использования непрозрачной основы для их крепления (Рис. 26).</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Максимальный размер данных вывесок не должен превышать:</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по высоте - </w:t>
      </w:r>
      <w:smartTag w:uri="urn:schemas-microsoft-com:office:smarttags" w:element="metricconverter">
        <w:smartTagPr>
          <w:attr w:name="ProductID" w:val="0,40 м"/>
        </w:smartTagPr>
        <w:r w:rsidRPr="00C46172">
          <w:rPr>
            <w:rFonts w:ascii="Times New Roman" w:hAnsi="Times New Roman" w:cs="Times New Roman"/>
            <w:color w:val="auto"/>
            <w:sz w:val="28"/>
            <w:szCs w:val="28"/>
          </w:rPr>
          <w:t>0,40 м</w:t>
        </w:r>
      </w:smartTag>
      <w:r w:rsidRPr="00C46172">
        <w:rPr>
          <w:rFonts w:ascii="Times New Roman" w:hAnsi="Times New Roman" w:cs="Times New Roman"/>
          <w:color w:val="auto"/>
          <w:sz w:val="28"/>
          <w:szCs w:val="28"/>
        </w:rPr>
        <w:t>;</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по длине - </w:t>
      </w:r>
      <w:smartTag w:uri="urn:schemas-microsoft-com:office:smarttags" w:element="metricconverter">
        <w:smartTagPr>
          <w:attr w:name="ProductID" w:val="0,30 м"/>
        </w:smartTagPr>
        <w:r w:rsidRPr="00C46172">
          <w:rPr>
            <w:rFonts w:ascii="Times New Roman" w:hAnsi="Times New Roman" w:cs="Times New Roman"/>
            <w:color w:val="auto"/>
            <w:sz w:val="28"/>
            <w:szCs w:val="28"/>
          </w:rPr>
          <w:t>0,30 м</w:t>
        </w:r>
      </w:smartTag>
      <w:r w:rsidRPr="00C46172">
        <w:rPr>
          <w:rFonts w:ascii="Times New Roman" w:hAnsi="Times New Roman" w:cs="Times New Roman"/>
          <w:color w:val="auto"/>
          <w:sz w:val="28"/>
          <w:szCs w:val="28"/>
        </w:rPr>
        <w:t>.</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8.26. Консольные конструкции (панель-кронштейны)</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Консольные конструкции (панель-кронштейны) р</w:t>
      </w:r>
      <w:hyperlink r:id="rId22"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C46172">
          <w:rPr>
            <w:rFonts w:ascii="Times New Roman" w:hAnsi="Times New Roman" w:cs="Times New Roman"/>
            <w:color w:val="auto"/>
            <w:sz w:val="28"/>
            <w:szCs w:val="28"/>
          </w:rPr>
          <w:t>асполагаются в одной горизонтальной плоскости</w:t>
        </w:r>
      </w:hyperlink>
      <w:r w:rsidRPr="00C46172">
        <w:rPr>
          <w:rFonts w:ascii="Times New Roman" w:hAnsi="Times New Roman" w:cs="Times New Roman"/>
          <w:color w:val="auto"/>
          <w:sz w:val="28"/>
          <w:szCs w:val="28"/>
        </w:rPr>
        <w:t>фасада, в том числе у арок, на границах и внешних углах зданий, строений, сооружений в соответствии со следующими требованиями: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8.26.1. Расстояние между консольными конструкциями не может быть менее </w:t>
      </w:r>
      <w:smartTag w:uri="urn:schemas-microsoft-com:office:smarttags" w:element="metricconverter">
        <w:smartTagPr>
          <w:attr w:name="ProductID" w:val="10 м"/>
        </w:smartTagPr>
        <w:r w:rsidRPr="00C46172">
          <w:rPr>
            <w:rFonts w:ascii="Times New Roman" w:hAnsi="Times New Roman" w:cs="Times New Roman"/>
            <w:color w:val="auto"/>
            <w:sz w:val="28"/>
            <w:szCs w:val="28"/>
          </w:rPr>
          <w:t>10 м</w:t>
        </w:r>
      </w:smartTag>
      <w:r w:rsidRPr="00C46172">
        <w:rPr>
          <w:rFonts w:ascii="Times New Roman" w:hAnsi="Times New Roman" w:cs="Times New Roman"/>
          <w:color w:val="auto"/>
          <w:sz w:val="28"/>
          <w:szCs w:val="28"/>
        </w:rPr>
        <w:t xml:space="preserve">.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 м"/>
        </w:smartTagPr>
        <w:r w:rsidRPr="00C46172">
          <w:rPr>
            <w:rFonts w:ascii="Times New Roman" w:hAnsi="Times New Roman" w:cs="Times New Roman"/>
            <w:color w:val="auto"/>
            <w:sz w:val="28"/>
            <w:szCs w:val="28"/>
          </w:rPr>
          <w:t>2,5 м</w:t>
        </w:r>
      </w:smartTag>
      <w:r w:rsidRPr="00C46172">
        <w:rPr>
          <w:rFonts w:ascii="Times New Roman" w:hAnsi="Times New Roman" w:cs="Times New Roman"/>
          <w:color w:val="auto"/>
          <w:sz w:val="28"/>
          <w:szCs w:val="28"/>
        </w:rPr>
        <w:t xml:space="preserve"> (Рис. 27);</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8.26.2. Консольная конструкция не должна находиться более чем на </w:t>
      </w:r>
      <w:smartTag w:uri="urn:schemas-microsoft-com:office:smarttags" w:element="metricconverter">
        <w:smartTagPr>
          <w:attr w:name="ProductID" w:val="0,2 м"/>
        </w:smartTagPr>
        <w:r w:rsidRPr="00C46172">
          <w:rPr>
            <w:rFonts w:ascii="Times New Roman" w:hAnsi="Times New Roman" w:cs="Times New Roman"/>
            <w:color w:val="auto"/>
            <w:sz w:val="28"/>
            <w:szCs w:val="28"/>
          </w:rPr>
          <w:t>0,2 м</w:t>
        </w:r>
      </w:smartTag>
      <w:r w:rsidRPr="00C46172">
        <w:rPr>
          <w:rFonts w:ascii="Times New Roman" w:hAnsi="Times New Roman" w:cs="Times New Roman"/>
          <w:color w:val="auto"/>
          <w:sz w:val="28"/>
          <w:szCs w:val="28"/>
        </w:rPr>
        <w:t xml:space="preserve"> от плоскости фасада, а крайняя точка ее лицевой стороны - на расстоянии более чем </w:t>
      </w:r>
      <w:smartTag w:uri="urn:schemas-microsoft-com:office:smarttags" w:element="metricconverter">
        <w:smartTagPr>
          <w:attr w:name="ProductID" w:val="1 м"/>
        </w:smartTagPr>
        <w:r w:rsidRPr="00C46172">
          <w:rPr>
            <w:rFonts w:ascii="Times New Roman" w:hAnsi="Times New Roman" w:cs="Times New Roman"/>
            <w:color w:val="auto"/>
            <w:sz w:val="28"/>
            <w:szCs w:val="28"/>
          </w:rPr>
          <w:t>1 м</w:t>
        </w:r>
      </w:smartTag>
      <w:r w:rsidRPr="00C46172">
        <w:rPr>
          <w:rFonts w:ascii="Times New Roman" w:hAnsi="Times New Roman" w:cs="Times New Roman"/>
          <w:color w:val="auto"/>
          <w:sz w:val="28"/>
          <w:szCs w:val="28"/>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C46172">
          <w:rPr>
            <w:rFonts w:ascii="Times New Roman" w:hAnsi="Times New Roman" w:cs="Times New Roman"/>
            <w:color w:val="auto"/>
            <w:sz w:val="28"/>
            <w:szCs w:val="28"/>
          </w:rPr>
          <w:t>1 м</w:t>
        </w:r>
      </w:smartTag>
      <w:r w:rsidRPr="00C46172">
        <w:rPr>
          <w:rFonts w:ascii="Times New Roman" w:hAnsi="Times New Roman" w:cs="Times New Roman"/>
          <w:color w:val="auto"/>
          <w:sz w:val="28"/>
          <w:szCs w:val="28"/>
        </w:rPr>
        <w:t xml:space="preserve">, а толщину </w:t>
      </w:r>
      <w:smartTag w:uri="urn:schemas-microsoft-com:office:smarttags" w:element="metricconverter">
        <w:smartTagPr>
          <w:attr w:name="ProductID" w:val="0,2 м"/>
        </w:smartTagPr>
        <w:r w:rsidRPr="00C46172">
          <w:rPr>
            <w:rFonts w:ascii="Times New Roman" w:hAnsi="Times New Roman" w:cs="Times New Roman"/>
            <w:color w:val="auto"/>
            <w:sz w:val="28"/>
            <w:szCs w:val="28"/>
          </w:rPr>
          <w:t>0,2 м</w:t>
        </w:r>
      </w:smartTag>
      <w:r w:rsidRPr="00C46172">
        <w:rPr>
          <w:rFonts w:ascii="Times New Roman" w:hAnsi="Times New Roman" w:cs="Times New Roman"/>
          <w:color w:val="auto"/>
          <w:sz w:val="28"/>
          <w:szCs w:val="28"/>
        </w:rPr>
        <w:t>; (Рис.28);</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8.26.3. </w:t>
      </w:r>
      <w:hyperlink r:id="rId23"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C46172">
          <w:rPr>
            <w:rFonts w:ascii="Times New Roman" w:hAnsi="Times New Roman" w:cs="Times New Roman"/>
            <w:color w:val="auto"/>
            <w:sz w:val="28"/>
            <w:szCs w:val="28"/>
          </w:rPr>
          <w:t>Максимальные параметры (размеры) консольных конструкций</w:t>
        </w:r>
      </w:hyperlink>
      <w:r w:rsidRPr="00C46172">
        <w:rPr>
          <w:rFonts w:ascii="Times New Roman" w:hAnsi="Times New Roman" w:cs="Times New Roman"/>
          <w:color w:val="auto"/>
          <w:sz w:val="28"/>
          <w:szCs w:val="28"/>
        </w:rPr>
        <w:t xml:space="preserve">,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w:t>
      </w:r>
      <w:smartTag w:uri="urn:schemas-microsoft-com:office:smarttags" w:element="metricconverter">
        <w:smartTagPr>
          <w:attr w:name="ProductID" w:val="1952 г"/>
        </w:smartTagPr>
        <w:r w:rsidRPr="00C46172">
          <w:rPr>
            <w:rFonts w:ascii="Times New Roman" w:hAnsi="Times New Roman" w:cs="Times New Roman"/>
            <w:color w:val="auto"/>
            <w:sz w:val="28"/>
            <w:szCs w:val="28"/>
          </w:rPr>
          <w:t>1952 г</w:t>
        </w:r>
      </w:smartTag>
      <w:r w:rsidRPr="00C46172">
        <w:rPr>
          <w:rFonts w:ascii="Times New Roman" w:hAnsi="Times New Roman" w:cs="Times New Roman"/>
          <w:color w:val="auto"/>
          <w:sz w:val="28"/>
          <w:szCs w:val="28"/>
        </w:rPr>
        <w:t xml:space="preserve">. включительно, </w:t>
      </w:r>
      <w:hyperlink r:id="rId24"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C46172">
          <w:rPr>
            <w:rFonts w:ascii="Times New Roman" w:hAnsi="Times New Roman" w:cs="Times New Roman"/>
            <w:color w:val="auto"/>
            <w:sz w:val="28"/>
            <w:szCs w:val="28"/>
          </w:rPr>
          <w:t>не должны превышать</w:t>
        </w:r>
      </w:hyperlink>
      <w:smartTag w:uri="urn:schemas-microsoft-com:office:smarttags" w:element="metricconverter">
        <w:smartTagPr>
          <w:attr w:name="ProductID" w:val="0,5 м"/>
        </w:smartTagPr>
        <w:r w:rsidRPr="00C46172">
          <w:rPr>
            <w:rFonts w:ascii="Times New Roman" w:hAnsi="Times New Roman" w:cs="Times New Roman"/>
            <w:color w:val="auto"/>
            <w:sz w:val="28"/>
            <w:szCs w:val="28"/>
          </w:rPr>
          <w:t>0,5 м</w:t>
        </w:r>
      </w:smartTag>
      <w:r w:rsidRPr="00C46172">
        <w:rPr>
          <w:rFonts w:ascii="Times New Roman" w:hAnsi="Times New Roman" w:cs="Times New Roman"/>
          <w:color w:val="auto"/>
          <w:sz w:val="28"/>
          <w:szCs w:val="28"/>
        </w:rPr>
        <w:t xml:space="preserve"> - по высоте и </w:t>
      </w:r>
      <w:smartTag w:uri="urn:schemas-microsoft-com:office:smarttags" w:element="metricconverter">
        <w:smartTagPr>
          <w:attr w:name="ProductID" w:val="0,5 м"/>
        </w:smartTagPr>
        <w:r w:rsidRPr="00C46172">
          <w:rPr>
            <w:rFonts w:ascii="Times New Roman" w:hAnsi="Times New Roman" w:cs="Times New Roman"/>
            <w:color w:val="auto"/>
            <w:sz w:val="28"/>
            <w:szCs w:val="28"/>
          </w:rPr>
          <w:t>0,5 м</w:t>
        </w:r>
      </w:smartTag>
      <w:r w:rsidRPr="00C46172">
        <w:rPr>
          <w:rFonts w:ascii="Times New Roman" w:hAnsi="Times New Roman" w:cs="Times New Roman"/>
          <w:color w:val="auto"/>
          <w:sz w:val="28"/>
          <w:szCs w:val="28"/>
        </w:rPr>
        <w:t xml:space="preserve"> - по ширине;</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8.26.4. При наличии на фасаде объекта настенных конструкций консольные конструкции располагаются с ними на единой горизонтальной оси.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8.27. Витринные конструкции.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Витринные конструкции </w:t>
      </w:r>
      <w:hyperlink r:id="rId25"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C46172">
          <w:rPr>
            <w:rFonts w:ascii="Times New Roman" w:hAnsi="Times New Roman" w:cs="Times New Roman"/>
            <w:color w:val="auto"/>
            <w:sz w:val="28"/>
            <w:szCs w:val="28"/>
          </w:rPr>
          <w:t>размещаются в витрине</w:t>
        </w:r>
      </w:hyperlink>
      <w:r w:rsidRPr="00C46172">
        <w:rPr>
          <w:rFonts w:ascii="Times New Roman" w:hAnsi="Times New Roman" w:cs="Times New Roman"/>
          <w:color w:val="auto"/>
          <w:sz w:val="28"/>
          <w:szCs w:val="28"/>
        </w:rPr>
        <w:t>, на внешней и (или) с внутренней стороны остекления витрины объектов в соответствии со следующими требованиями: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8.27.1.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8.27.2.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6"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C46172">
          <w:rPr>
            <w:rFonts w:ascii="Times New Roman" w:hAnsi="Times New Roman" w:cs="Times New Roman"/>
            <w:color w:val="auto"/>
            <w:sz w:val="28"/>
            <w:szCs w:val="28"/>
          </w:rPr>
          <w:t>не должны превышать</w:t>
        </w:r>
      </w:hyperlink>
      <w:r w:rsidRPr="00C46172">
        <w:rPr>
          <w:rFonts w:ascii="Times New Roman" w:hAnsi="Times New Roman" w:cs="Times New Roman"/>
          <w:color w:val="auto"/>
          <w:sz w:val="28"/>
          <w:szCs w:val="28"/>
        </w:rPr>
        <w:t xml:space="preserve">в высоту </w:t>
      </w:r>
      <w:smartTag w:uri="urn:schemas-microsoft-com:office:smarttags" w:element="metricconverter">
        <w:smartTagPr>
          <w:attr w:name="ProductID" w:val="0,4 м"/>
        </w:smartTagPr>
        <w:r w:rsidRPr="00C46172">
          <w:rPr>
            <w:rFonts w:ascii="Times New Roman" w:hAnsi="Times New Roman" w:cs="Times New Roman"/>
            <w:color w:val="auto"/>
            <w:sz w:val="28"/>
            <w:szCs w:val="28"/>
          </w:rPr>
          <w:t>0,4 м</w:t>
        </w:r>
      </w:smartTag>
      <w:r w:rsidRPr="00C46172">
        <w:rPr>
          <w:rFonts w:ascii="Times New Roman" w:hAnsi="Times New Roman" w:cs="Times New Roman"/>
          <w:color w:val="auto"/>
          <w:sz w:val="28"/>
          <w:szCs w:val="28"/>
        </w:rPr>
        <w:t>, в длину - длину остекления витрины (Рис. 30);</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8.27.3.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7"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C46172">
          <w:rPr>
            <w:rFonts w:ascii="Times New Roman" w:hAnsi="Times New Roman" w:cs="Times New Roman"/>
            <w:color w:val="auto"/>
            <w:sz w:val="28"/>
            <w:szCs w:val="28"/>
          </w:rPr>
          <w:t>не должен превышать</w:t>
        </w:r>
      </w:hyperlink>
      <w:r w:rsidRPr="00C46172">
        <w:rPr>
          <w:rFonts w:ascii="Times New Roman" w:hAnsi="Times New Roman" w:cs="Times New Roman"/>
          <w:color w:val="auto"/>
          <w:sz w:val="28"/>
          <w:szCs w:val="28"/>
        </w:rPr>
        <w:t xml:space="preserve"> высоту </w:t>
      </w:r>
      <w:smartTag w:uri="urn:schemas-microsoft-com:office:smarttags" w:element="metricconverter">
        <w:smartTagPr>
          <w:attr w:name="ProductID" w:val="0,15 м"/>
        </w:smartTagPr>
        <w:r w:rsidRPr="00C46172">
          <w:rPr>
            <w:rFonts w:ascii="Times New Roman" w:hAnsi="Times New Roman" w:cs="Times New Roman"/>
            <w:color w:val="auto"/>
            <w:sz w:val="28"/>
            <w:szCs w:val="28"/>
          </w:rPr>
          <w:t>0,15 м</w:t>
        </w:r>
      </w:smartTag>
      <w:r w:rsidRPr="00C46172">
        <w:rPr>
          <w:rFonts w:ascii="Times New Roman" w:hAnsi="Times New Roman" w:cs="Times New Roman"/>
          <w:color w:val="auto"/>
          <w:sz w:val="28"/>
          <w:szCs w:val="28"/>
        </w:rPr>
        <w:t xml:space="preserve"> (Рис.31). Допускается размещение информации об акционных мероприятиях (акциях) с внутренней стороны витрины (не более трех строк по </w:t>
      </w:r>
      <w:smartTag w:uri="urn:schemas-microsoft-com:office:smarttags" w:element="metricconverter">
        <w:smartTagPr>
          <w:attr w:name="ProductID" w:val="0,15 м"/>
        </w:smartTagPr>
        <w:r w:rsidRPr="00C46172">
          <w:rPr>
            <w:rFonts w:ascii="Times New Roman" w:hAnsi="Times New Roman" w:cs="Times New Roman"/>
            <w:color w:val="auto"/>
            <w:sz w:val="28"/>
            <w:szCs w:val="28"/>
          </w:rPr>
          <w:t>0,15 м</w:t>
        </w:r>
      </w:smartTag>
      <w:r w:rsidRPr="00C46172">
        <w:rPr>
          <w:rFonts w:ascii="Times New Roman" w:hAnsi="Times New Roman" w:cs="Times New Roman"/>
          <w:color w:val="auto"/>
          <w:sz w:val="28"/>
          <w:szCs w:val="28"/>
        </w:rPr>
        <w:t>).</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8.27.4.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C46172">
          <w:rPr>
            <w:rFonts w:ascii="Times New Roman" w:hAnsi="Times New Roman" w:cs="Times New Roman"/>
            <w:color w:val="auto"/>
            <w:sz w:val="28"/>
            <w:szCs w:val="28"/>
          </w:rPr>
          <w:t>0,15 м</w:t>
        </w:r>
      </w:smartTag>
      <w:r w:rsidRPr="00C46172">
        <w:rPr>
          <w:rFonts w:ascii="Times New Roman" w:hAnsi="Times New Roman" w:cs="Times New Roman"/>
          <w:color w:val="auto"/>
          <w:sz w:val="28"/>
          <w:szCs w:val="28"/>
        </w:rPr>
        <w:t>.</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8.27.5.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витринное пространство оформлено с использованием товаров и услуг (экспозиция товаров и услуг);</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витринное пространство освещено в темное время суток;</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w:t>
      </w:r>
      <w:smartTag w:uri="urn:schemas-microsoft-com:office:smarttags" w:element="metricconverter">
        <w:smartTagPr>
          <w:attr w:name="ProductID" w:val="0,6 м"/>
        </w:smartTagPr>
        <w:r w:rsidRPr="00C46172">
          <w:rPr>
            <w:rFonts w:ascii="Times New Roman" w:hAnsi="Times New Roman" w:cs="Times New Roman"/>
            <w:color w:val="auto"/>
            <w:sz w:val="28"/>
            <w:szCs w:val="28"/>
          </w:rPr>
          <w:t>0,6 м</w:t>
        </w:r>
      </w:smartTag>
      <w:r w:rsidRPr="00C46172">
        <w:rPr>
          <w:rFonts w:ascii="Times New Roman" w:hAnsi="Times New Roman" w:cs="Times New Roman"/>
          <w:color w:val="auto"/>
          <w:sz w:val="28"/>
          <w:szCs w:val="28"/>
        </w:rPr>
        <w:t>.</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8.28. Крышные конструкции.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8.28.1.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w:t>
      </w:r>
      <w:r w:rsidRPr="00C46172">
        <w:rPr>
          <w:rFonts w:ascii="Times New Roman" w:hAnsi="Times New Roman" w:cs="Times New Roman"/>
          <w:color w:val="auto"/>
          <w:sz w:val="28"/>
          <w:szCs w:val="28"/>
        </w:rPr>
        <w:lastRenderedPageBreak/>
        <w:t>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8.28.2. На крыше одного объекта может быть размещена </w:t>
      </w:r>
      <w:hyperlink r:id="rId28"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C46172">
          <w:rPr>
            <w:rFonts w:ascii="Times New Roman" w:hAnsi="Times New Roman" w:cs="Times New Roman"/>
            <w:color w:val="auto"/>
            <w:sz w:val="28"/>
            <w:szCs w:val="28"/>
          </w:rPr>
          <w:t>только одна информационная конструкция</w:t>
        </w:r>
      </w:hyperlink>
      <w:r w:rsidRPr="00C46172">
        <w:rPr>
          <w:rFonts w:ascii="Times New Roman" w:hAnsi="Times New Roman" w:cs="Times New Roman"/>
          <w:color w:val="auto"/>
          <w:sz w:val="28"/>
          <w:szCs w:val="28"/>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8.28.3.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8.28.4.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8.28.5. </w:t>
      </w:r>
      <w:hyperlink r:id="rId29"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Pr="00C46172">
          <w:rPr>
            <w:rFonts w:ascii="Times New Roman" w:hAnsi="Times New Roman" w:cs="Times New Roman"/>
            <w:color w:val="auto"/>
            <w:sz w:val="28"/>
            <w:szCs w:val="28"/>
          </w:rPr>
          <w:t>Высота информационных конструкций</w:t>
        </w:r>
      </w:hyperlink>
      <w:r w:rsidRPr="00C46172">
        <w:rPr>
          <w:rFonts w:ascii="Times New Roman" w:hAnsi="Times New Roman" w:cs="Times New Roman"/>
          <w:color w:val="auto"/>
          <w:sz w:val="28"/>
          <w:szCs w:val="28"/>
        </w:rPr>
        <w:t>(вывесок), размещаемых на крышах зданий, строений, сооружений, должна быть:</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не более </w:t>
      </w:r>
      <w:smartTag w:uri="urn:schemas-microsoft-com:office:smarttags" w:element="metricconverter">
        <w:smartTagPr>
          <w:attr w:name="ProductID" w:val="0,80 м"/>
        </w:smartTagPr>
        <w:r w:rsidRPr="00C46172">
          <w:rPr>
            <w:rFonts w:ascii="Times New Roman" w:hAnsi="Times New Roman" w:cs="Times New Roman"/>
            <w:color w:val="auto"/>
            <w:sz w:val="28"/>
            <w:szCs w:val="28"/>
          </w:rPr>
          <w:t>0,80 м</w:t>
        </w:r>
      </w:smartTag>
      <w:r w:rsidRPr="00C46172">
        <w:rPr>
          <w:rFonts w:ascii="Times New Roman" w:hAnsi="Times New Roman" w:cs="Times New Roman"/>
          <w:color w:val="auto"/>
          <w:sz w:val="28"/>
          <w:szCs w:val="28"/>
        </w:rPr>
        <w:t xml:space="preserve"> для 1-2-этажных объектов;</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не более </w:t>
      </w:r>
      <w:smartTag w:uri="urn:schemas-microsoft-com:office:smarttags" w:element="metricconverter">
        <w:smartTagPr>
          <w:attr w:name="ProductID" w:val="1,20 м"/>
        </w:smartTagPr>
        <w:r w:rsidRPr="00C46172">
          <w:rPr>
            <w:rFonts w:ascii="Times New Roman" w:hAnsi="Times New Roman" w:cs="Times New Roman"/>
            <w:color w:val="auto"/>
            <w:sz w:val="28"/>
            <w:szCs w:val="28"/>
          </w:rPr>
          <w:t>1,20 м</w:t>
        </w:r>
      </w:smartTag>
      <w:r w:rsidRPr="00C46172">
        <w:rPr>
          <w:rFonts w:ascii="Times New Roman" w:hAnsi="Times New Roman" w:cs="Times New Roman"/>
          <w:color w:val="auto"/>
          <w:sz w:val="28"/>
          <w:szCs w:val="28"/>
        </w:rPr>
        <w:t xml:space="preserve"> для 3-5-этажных объектов;</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не более </w:t>
      </w:r>
      <w:smartTag w:uri="urn:schemas-microsoft-com:office:smarttags" w:element="metricconverter">
        <w:smartTagPr>
          <w:attr w:name="ProductID" w:val="1,80 м"/>
        </w:smartTagPr>
        <w:r w:rsidRPr="00C46172">
          <w:rPr>
            <w:rFonts w:ascii="Times New Roman" w:hAnsi="Times New Roman" w:cs="Times New Roman"/>
            <w:color w:val="auto"/>
            <w:sz w:val="28"/>
            <w:szCs w:val="28"/>
          </w:rPr>
          <w:t>1,80 м</w:t>
        </w:r>
      </w:smartTag>
      <w:r w:rsidRPr="00C46172">
        <w:rPr>
          <w:rFonts w:ascii="Times New Roman" w:hAnsi="Times New Roman" w:cs="Times New Roman"/>
          <w:color w:val="auto"/>
          <w:sz w:val="28"/>
          <w:szCs w:val="28"/>
        </w:rPr>
        <w:t xml:space="preserve"> для 6-9-этажных объектов;</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не более </w:t>
      </w:r>
      <w:smartTag w:uri="urn:schemas-microsoft-com:office:smarttags" w:element="metricconverter">
        <w:smartTagPr>
          <w:attr w:name="ProductID" w:val="2,20 м"/>
        </w:smartTagPr>
        <w:r w:rsidRPr="00C46172">
          <w:rPr>
            <w:rFonts w:ascii="Times New Roman" w:hAnsi="Times New Roman" w:cs="Times New Roman"/>
            <w:color w:val="auto"/>
            <w:sz w:val="28"/>
            <w:szCs w:val="28"/>
          </w:rPr>
          <w:t>2,20 м</w:t>
        </w:r>
      </w:smartTag>
      <w:r w:rsidRPr="00C46172">
        <w:rPr>
          <w:rFonts w:ascii="Times New Roman" w:hAnsi="Times New Roman" w:cs="Times New Roman"/>
          <w:color w:val="auto"/>
          <w:sz w:val="28"/>
          <w:szCs w:val="28"/>
        </w:rPr>
        <w:t xml:space="preserve"> для 10-15-этажных объектов;</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не более </w:t>
      </w:r>
      <w:smartTag w:uri="urn:schemas-microsoft-com:office:smarttags" w:element="metricconverter">
        <w:smartTagPr>
          <w:attr w:name="ProductID" w:val="3 метров"/>
        </w:smartTagPr>
        <w:r w:rsidRPr="00C46172">
          <w:rPr>
            <w:rFonts w:ascii="Times New Roman" w:hAnsi="Times New Roman" w:cs="Times New Roman"/>
            <w:color w:val="auto"/>
            <w:sz w:val="28"/>
            <w:szCs w:val="28"/>
          </w:rPr>
          <w:t>3 метров</w:t>
        </w:r>
      </w:smartTag>
      <w:r w:rsidRPr="00C46172">
        <w:rPr>
          <w:rFonts w:ascii="Times New Roman" w:hAnsi="Times New Roman" w:cs="Times New Roman"/>
          <w:color w:val="auto"/>
          <w:sz w:val="28"/>
          <w:szCs w:val="28"/>
        </w:rPr>
        <w:t xml:space="preserve"> - для объектов, имеющих 16 и более этажей.</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8.28.6. длина вывесок, устанавливаемых на крыше объекта, </w:t>
      </w:r>
      <w:hyperlink r:id="rId30"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C46172">
          <w:rPr>
            <w:rFonts w:ascii="Times New Roman" w:hAnsi="Times New Roman" w:cs="Times New Roman"/>
            <w:color w:val="auto"/>
            <w:sz w:val="28"/>
            <w:szCs w:val="28"/>
          </w:rPr>
          <w:t>не может превышать половину длины фасада</w:t>
        </w:r>
      </w:hyperlink>
      <w:r w:rsidRPr="00C46172">
        <w:rPr>
          <w:rFonts w:ascii="Times New Roman" w:hAnsi="Times New Roman" w:cs="Times New Roman"/>
          <w:color w:val="auto"/>
          <w:sz w:val="28"/>
          <w:szCs w:val="28"/>
        </w:rPr>
        <w:t>, по отношению к которому они размещены.</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8.28.7.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8.28.8.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w:t>
      </w:r>
      <w:smartTag w:uri="urn:schemas-microsoft-com:office:smarttags" w:element="metricconverter">
        <w:smartTagPr>
          <w:attr w:name="ProductID" w:val="1952 г"/>
        </w:smartTagPr>
        <w:r w:rsidRPr="00C46172">
          <w:rPr>
            <w:rFonts w:ascii="Times New Roman" w:hAnsi="Times New Roman" w:cs="Times New Roman"/>
            <w:color w:val="auto"/>
            <w:sz w:val="28"/>
            <w:szCs w:val="28"/>
          </w:rPr>
          <w:t>1952 г</w:t>
        </w:r>
      </w:smartTag>
      <w:r w:rsidRPr="00C46172">
        <w:rPr>
          <w:rFonts w:ascii="Times New Roman" w:hAnsi="Times New Roman" w:cs="Times New Roman"/>
          <w:color w:val="auto"/>
          <w:sz w:val="28"/>
          <w:szCs w:val="28"/>
        </w:rPr>
        <w:t>. включительно (Рис. 34).</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8.29.8. Внешний вид информационных конструкций (вывесок), размещаемых на крыше здания, строения, сооружения, определяется в соответствии с дизайн-проектом размещения вывески.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8.30. Информационные вывески (таблички).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Информационные вывески (таблички) содержат сведения, размещаемые в соответствии с Законом Российской Федерации от 7 февраля </w:t>
      </w:r>
      <w:smartTag w:uri="urn:schemas-microsoft-com:office:smarttags" w:element="metricconverter">
        <w:smartTagPr>
          <w:attr w:name="ProductID" w:val="1992 г"/>
        </w:smartTagPr>
        <w:r w:rsidRPr="00C46172">
          <w:rPr>
            <w:rFonts w:ascii="Times New Roman" w:hAnsi="Times New Roman" w:cs="Times New Roman"/>
            <w:color w:val="auto"/>
            <w:sz w:val="28"/>
            <w:szCs w:val="28"/>
          </w:rPr>
          <w:t>1992 г</w:t>
        </w:r>
      </w:smartTag>
      <w:r w:rsidRPr="00C46172">
        <w:rPr>
          <w:rFonts w:ascii="Times New Roman" w:hAnsi="Times New Roman" w:cs="Times New Roman"/>
          <w:color w:val="auto"/>
          <w:sz w:val="28"/>
          <w:szCs w:val="28"/>
        </w:rPr>
        <w:t>. № 2300-1 «О защите прав потребителей».</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8.30.1.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w:t>
      </w:r>
      <w:r w:rsidRPr="00C46172">
        <w:rPr>
          <w:rFonts w:ascii="Times New Roman" w:hAnsi="Times New Roman" w:cs="Times New Roman"/>
          <w:color w:val="auto"/>
          <w:sz w:val="28"/>
          <w:szCs w:val="28"/>
        </w:rPr>
        <w:lastRenderedPageBreak/>
        <w:t>индивидуальный предприниматель, сведения о котором содержатся в данной информационной конструкции.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8.30.2.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C46172">
          <w:rPr>
            <w:rFonts w:ascii="Times New Roman" w:hAnsi="Times New Roman" w:cs="Times New Roman"/>
            <w:color w:val="auto"/>
            <w:sz w:val="28"/>
            <w:szCs w:val="28"/>
          </w:rPr>
          <w:t>2 м</w:t>
        </w:r>
      </w:smartTag>
      <w:r w:rsidRPr="00C46172">
        <w:rPr>
          <w:rFonts w:ascii="Times New Roman" w:hAnsi="Times New Roman" w:cs="Times New Roman"/>
          <w:color w:val="auto"/>
          <w:sz w:val="28"/>
          <w:szCs w:val="28"/>
        </w:rPr>
        <w:t>. Вывеска размещается на единой горизонтальной оси с иными аналогичными информационными конструкциями в пределах плоскости фасада.</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8.30.3. Информационная вывеска (табличка) состоит из информационного поля (текстовой части). Допустимый размер вывески составляет не более </w:t>
      </w:r>
      <w:smartTag w:uri="urn:schemas-microsoft-com:office:smarttags" w:element="metricconverter">
        <w:smartTagPr>
          <w:attr w:name="ProductID" w:val="0,60 м"/>
        </w:smartTagPr>
        <w:r w:rsidRPr="00C46172">
          <w:rPr>
            <w:rFonts w:ascii="Times New Roman" w:hAnsi="Times New Roman" w:cs="Times New Roman"/>
            <w:color w:val="auto"/>
            <w:sz w:val="28"/>
            <w:szCs w:val="28"/>
          </w:rPr>
          <w:t>0,60 м</w:t>
        </w:r>
      </w:smartTag>
      <w:r w:rsidRPr="00C46172">
        <w:rPr>
          <w:rFonts w:ascii="Times New Roman" w:hAnsi="Times New Roman" w:cs="Times New Roman"/>
          <w:color w:val="auto"/>
          <w:sz w:val="28"/>
          <w:szCs w:val="28"/>
        </w:rPr>
        <w:t xml:space="preserve"> по длине и не более </w:t>
      </w:r>
      <w:smartTag w:uri="urn:schemas-microsoft-com:office:smarttags" w:element="metricconverter">
        <w:smartTagPr>
          <w:attr w:name="ProductID" w:val="0,40 м"/>
        </w:smartTagPr>
        <w:r w:rsidRPr="00C46172">
          <w:rPr>
            <w:rFonts w:ascii="Times New Roman" w:hAnsi="Times New Roman" w:cs="Times New Roman"/>
            <w:color w:val="auto"/>
            <w:sz w:val="28"/>
            <w:szCs w:val="28"/>
          </w:rPr>
          <w:t>0,40 м</w:t>
        </w:r>
      </w:smartTag>
      <w:r w:rsidRPr="00C46172">
        <w:rPr>
          <w:rFonts w:ascii="Times New Roman" w:hAnsi="Times New Roman" w:cs="Times New Roman"/>
          <w:color w:val="auto"/>
          <w:sz w:val="28"/>
          <w:szCs w:val="28"/>
        </w:rPr>
        <w:t xml:space="preserve"> по высоте. 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
        </w:smartTagPr>
        <w:r w:rsidRPr="00C46172">
          <w:rPr>
            <w:rFonts w:ascii="Times New Roman" w:hAnsi="Times New Roman" w:cs="Times New Roman"/>
            <w:color w:val="auto"/>
            <w:sz w:val="28"/>
            <w:szCs w:val="28"/>
          </w:rPr>
          <w:t>0,10 м</w:t>
        </w:r>
      </w:smartTag>
      <w:r w:rsidRPr="00C46172">
        <w:rPr>
          <w:rFonts w:ascii="Times New Roman" w:hAnsi="Times New Roman" w:cs="Times New Roman"/>
          <w:color w:val="auto"/>
          <w:sz w:val="28"/>
          <w:szCs w:val="28"/>
        </w:rPr>
        <w:t xml:space="preserve"> (Рис. 35).</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8.30.4.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w:t>
      </w:r>
      <w:smartTag w:uri="urn:schemas-microsoft-com:office:smarttags" w:element="metricconverter">
        <w:smartTagPr>
          <w:attr w:name="ProductID" w:val="2 кв. м"/>
        </w:smartTagPr>
        <w:r w:rsidRPr="00C46172">
          <w:rPr>
            <w:rFonts w:ascii="Times New Roman" w:hAnsi="Times New Roman" w:cs="Times New Roman"/>
            <w:color w:val="auto"/>
            <w:sz w:val="28"/>
            <w:szCs w:val="28"/>
          </w:rPr>
          <w:t>2 кв. м</w:t>
        </w:r>
      </w:smartTag>
      <w:r w:rsidRPr="00C46172">
        <w:rPr>
          <w:rFonts w:ascii="Times New Roman" w:hAnsi="Times New Roman" w:cs="Times New Roman"/>
          <w:color w:val="auto"/>
          <w:sz w:val="28"/>
          <w:szCs w:val="28"/>
        </w:rPr>
        <w:t xml:space="preserve">.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C46172">
          <w:rPr>
            <w:rFonts w:ascii="Times New Roman" w:hAnsi="Times New Roman" w:cs="Times New Roman"/>
            <w:color w:val="auto"/>
            <w:sz w:val="28"/>
            <w:szCs w:val="28"/>
          </w:rPr>
          <w:t>2 м</w:t>
        </w:r>
      </w:smartTag>
      <w:r w:rsidRPr="00C46172">
        <w:rPr>
          <w:rFonts w:ascii="Times New Roman" w:hAnsi="Times New Roman" w:cs="Times New Roman"/>
          <w:color w:val="auto"/>
          <w:sz w:val="28"/>
          <w:szCs w:val="28"/>
        </w:rPr>
        <w:t>.</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8.30.5.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w:t>
      </w:r>
      <w:smartTag w:uri="urn:schemas-microsoft-com:office:smarttags" w:element="metricconverter">
        <w:smartTagPr>
          <w:attr w:name="ProductID" w:val="0,3 м"/>
        </w:smartTagPr>
        <w:r w:rsidRPr="00C46172">
          <w:rPr>
            <w:rFonts w:ascii="Times New Roman" w:hAnsi="Times New Roman" w:cs="Times New Roman"/>
            <w:color w:val="auto"/>
            <w:sz w:val="28"/>
            <w:szCs w:val="28"/>
          </w:rPr>
          <w:t>0,3 м</w:t>
        </w:r>
      </w:smartTag>
      <w:r w:rsidRPr="00C46172">
        <w:rPr>
          <w:rFonts w:ascii="Times New Roman" w:hAnsi="Times New Roman" w:cs="Times New Roman"/>
          <w:color w:val="auto"/>
          <w:sz w:val="28"/>
          <w:szCs w:val="28"/>
        </w:rPr>
        <w:t xml:space="preserve"> - по длине и </w:t>
      </w:r>
      <w:smartTag w:uri="urn:schemas-microsoft-com:office:smarttags" w:element="metricconverter">
        <w:smartTagPr>
          <w:attr w:name="ProductID" w:val="0,2 м"/>
        </w:smartTagPr>
        <w:r w:rsidRPr="00C46172">
          <w:rPr>
            <w:rFonts w:ascii="Times New Roman" w:hAnsi="Times New Roman" w:cs="Times New Roman"/>
            <w:color w:val="auto"/>
            <w:sz w:val="28"/>
            <w:szCs w:val="28"/>
          </w:rPr>
          <w:t>0,2 м</w:t>
        </w:r>
      </w:smartTag>
      <w:r w:rsidRPr="00C46172">
        <w:rPr>
          <w:rFonts w:ascii="Times New Roman" w:hAnsi="Times New Roman" w:cs="Times New Roman"/>
          <w:color w:val="auto"/>
          <w:sz w:val="28"/>
          <w:szCs w:val="28"/>
        </w:rPr>
        <w:t xml:space="preserve"> - по высоте. Размещение на остеклении витрин нескольких вывесок допускается при условии наличия между ними расстояния не менее </w:t>
      </w:r>
      <w:smartTag w:uri="urn:schemas-microsoft-com:office:smarttags" w:element="metricconverter">
        <w:smartTagPr>
          <w:attr w:name="ProductID" w:val="0,15 м"/>
        </w:smartTagPr>
        <w:r w:rsidRPr="00C46172">
          <w:rPr>
            <w:rFonts w:ascii="Times New Roman" w:hAnsi="Times New Roman" w:cs="Times New Roman"/>
            <w:color w:val="auto"/>
            <w:sz w:val="28"/>
            <w:szCs w:val="28"/>
          </w:rPr>
          <w:t>0,15 м</w:t>
        </w:r>
      </w:smartTag>
      <w:r w:rsidRPr="00C46172">
        <w:rPr>
          <w:rFonts w:ascii="Times New Roman" w:hAnsi="Times New Roman" w:cs="Times New Roman"/>
          <w:color w:val="auto"/>
          <w:sz w:val="28"/>
          <w:szCs w:val="28"/>
        </w:rPr>
        <w:t xml:space="preserve"> и общего количества указанных вывесок - не более четырех.</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8.30.6. Размещение информационных вывесок (табличек) на оконных проемах не допускается.</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8.30.7. Информационные вывески (таблички) могут иметь внутреннюю подсветку.</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8.30.8.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8.31. Особенности размещения информационных конструкций (вывесок) в соответствии с дизайн-проектом размещения вывески.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8.30.1. Дизайн-проект размещения вывески, в том числе отдельно стоящих конструкций, подлежит согласованию в порядке, установленном администрацией муниципального района «Красненский район».</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Дизайн-проект должен содержать информацию о размещении всех информационных конструкций, в том числе отдельно стоящих конструкций. При </w:t>
      </w:r>
      <w:r w:rsidRPr="00C46172">
        <w:rPr>
          <w:rFonts w:ascii="Times New Roman" w:hAnsi="Times New Roman" w:cs="Times New Roman"/>
          <w:color w:val="auto"/>
          <w:sz w:val="28"/>
          <w:szCs w:val="28"/>
        </w:rPr>
        <w:lastRenderedPageBreak/>
        <w:t>наличии на объекте рекламной конструкции информация о размещении указанной конструкции также отражается в соответствующем дизайн-проекте.</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В дизайн-проекте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установленном порядке.</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8.32. Критериями оценки дизайн-проекта размещения информационной конструкции (вывески) на соответствие внешнему архитектурно-художественному облику являются:</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обеспечение сохранности внешнего архитектурно-художественного облика;</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привязка настенных конструкций к композиционным осям конструктивных элементов фасадов объектов;</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соблюдение единой горизонтальной оси размещения настенных конструкций с иными настенными конструкциями в пределах фасада объекта;</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 либо объектах, построенных до </w:t>
      </w:r>
      <w:smartTag w:uri="urn:schemas-microsoft-com:office:smarttags" w:element="metricconverter">
        <w:smartTagPr>
          <w:attr w:name="ProductID" w:val="1952 г"/>
        </w:smartTagPr>
        <w:r w:rsidRPr="00C46172">
          <w:rPr>
            <w:rFonts w:ascii="Times New Roman" w:hAnsi="Times New Roman" w:cs="Times New Roman"/>
            <w:color w:val="auto"/>
            <w:sz w:val="28"/>
            <w:szCs w:val="28"/>
          </w:rPr>
          <w:t>1952 г</w:t>
        </w:r>
      </w:smartTag>
      <w:r w:rsidRPr="00C46172">
        <w:rPr>
          <w:rFonts w:ascii="Times New Roman" w:hAnsi="Times New Roman" w:cs="Times New Roman"/>
          <w:color w:val="auto"/>
          <w:sz w:val="28"/>
          <w:szCs w:val="28"/>
        </w:rPr>
        <w:t>. включительно;</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обоснованность использования вертикального формата в вывесках;</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обоснованность количества и местоположения информационных конструкций, в том числе отдельно стоящих информационных конструкций;</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обоснованность использования предлагаемого типа конструкций;</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обоснованность параметров (размеров) отдельно стоящих информационных конструкций, их сомасштабность окружающей застройке;</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учет колористического решения внешних поверхностей объекта при размещении информационной конструкции (вывески);</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размещенных в соответствии с установленным порядком. </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8.33. Согласование в установленном порядке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E90AC1" w:rsidRPr="00C46172" w:rsidRDefault="00E90AC1" w:rsidP="00E90AC1">
      <w:pPr>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При согласовании дизайн-проекта размещения вывески предыдущее согласование дизайн-проекта размещения такой вывески прекращает действие.</w:t>
      </w:r>
    </w:p>
    <w:p w:rsidR="00E90AC1" w:rsidRPr="00C46172" w:rsidRDefault="00E90AC1" w:rsidP="00E90AC1">
      <w:pPr>
        <w:spacing w:line="240" w:lineRule="auto"/>
        <w:ind w:firstLine="709"/>
        <w:contextualSpacing/>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 xml:space="preserve">8.44. Информационные конструкции, </w:t>
      </w:r>
      <w:r w:rsidRPr="00C46172">
        <w:rPr>
          <w:rFonts w:ascii="Times New Roman" w:eastAsia="Times New Roman" w:hAnsi="Times New Roman" w:cs="Times New Roman"/>
          <w:color w:val="auto"/>
          <w:sz w:val="28"/>
          <w:szCs w:val="28"/>
        </w:rPr>
        <w:t>не соответствующие установленным требованиям настоящих Правил,</w:t>
      </w:r>
      <w:r w:rsidRPr="00C46172">
        <w:rPr>
          <w:rFonts w:ascii="Times New Roman" w:hAnsi="Times New Roman" w:cs="Times New Roman"/>
          <w:bCs/>
          <w:color w:val="auto"/>
          <w:sz w:val="28"/>
          <w:szCs w:val="28"/>
        </w:rPr>
        <w:t xml:space="preserve"> а также в случае утверждения </w:t>
      </w:r>
      <w:r w:rsidRPr="00C46172">
        <w:rPr>
          <w:rFonts w:ascii="Times New Roman" w:eastAsia="Times New Roman" w:hAnsi="Times New Roman" w:cs="Times New Roman"/>
          <w:color w:val="auto"/>
          <w:sz w:val="28"/>
          <w:szCs w:val="28"/>
        </w:rPr>
        <w:t xml:space="preserve">постановлением муниципального образования </w:t>
      </w:r>
      <w:r w:rsidRPr="00C46172">
        <w:rPr>
          <w:rFonts w:ascii="Times New Roman" w:hAnsi="Times New Roman" w:cs="Times New Roman"/>
          <w:bCs/>
          <w:color w:val="auto"/>
          <w:sz w:val="28"/>
          <w:szCs w:val="28"/>
        </w:rPr>
        <w:t>Архитектурно-художественной концепции, требованиям такой Архитектурно-художественной концепции, подлежат демонтажу.</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bCs/>
          <w:color w:val="auto"/>
          <w:sz w:val="28"/>
          <w:szCs w:val="28"/>
        </w:rPr>
        <w:t xml:space="preserve">8.45. </w:t>
      </w:r>
      <w:r w:rsidRPr="00C46172">
        <w:rPr>
          <w:rFonts w:ascii="Times New Roman" w:eastAsia="Times New Roman" w:hAnsi="Times New Roman" w:cs="Times New Roman"/>
          <w:color w:val="auto"/>
          <w:sz w:val="28"/>
          <w:szCs w:val="28"/>
        </w:rPr>
        <w:t>Демонтаж информационных конструкций, размещенных в нарушение настоящих Правил.</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8.45.1.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уполномоченным органом администрации сельского поселения муниципального района «Красненский район».</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Выявление информационных конструкций (вывесок), не соответствующих установленным требованиям, осуществляется сотрудниками уполномоченного органа администрации сельского поселения муниципального района «Красненский район».</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8.45.2. Уполномоченный орган администрации сельского поселения муниципального района «Красненский район» в письменном виде предупреждает владельца информационной конструкции (вывески), не соответствующей установленным требованиям, о необходимости приведения ее в соответствие с установленными требованиями в тридцатидневный срок либо проведения демонтажа информационной конструкции (вывески) в добровольном порядке, а также о последствиях отказа от совершения указанных действий, при выявлении указанной информационной конструкции (вывески), в том числе в следующих случаях:</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на основании обращений граждан и юридических лиц о выявлении вывесок, не соответствующих установленным требованиям, в том числе поданным с использованием информационных порталов;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8.45.3.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8.45.4. Приведение информационной конструкции (вывески) в соответствие с установленными требованиями осуществляется владельцем указанной вывески и за счет его собственных средств.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Демонтаж информационной конструкции (вывески) в добровольном порядке осуществляется владельцем данной информационной конструкции </w:t>
      </w:r>
      <w:r w:rsidRPr="00C46172">
        <w:rPr>
          <w:rFonts w:ascii="Times New Roman" w:eastAsia="Times New Roman" w:hAnsi="Times New Roman" w:cs="Times New Roman"/>
          <w:color w:val="auto"/>
          <w:sz w:val="28"/>
          <w:szCs w:val="28"/>
        </w:rPr>
        <w:lastRenderedPageBreak/>
        <w:t>(вывески)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8.45.5. При отсутствии сведений о владельце информационной конструкции (вывески), не соответствующих требованиям Правил,  организация демонтажа данной информационной конструкции (вывески) осуществляется уполномоченным органом администрации сельского поселения муниципального района «Красненский район» за счет средств бюджета сельского поселения муниципального района «Красненский район» с последующим взысканием данных средств с владельца информационной конструкции (вывески) в претензионном либо судебном порядке в случае появления сведений о нём.</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В случае, если владелец информационной конструкции (вывески) в тридцатидневный срок не привёл её в вид, соответствующий требованиям Правил, (демонтировал её), информационная конструкция (вывеска) может быть демонтирована по решению суда в предусмотренном действующим законодательством порядке по заявлению администрации сельского поселения.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В случае необходимости принятия срочных мер по демонтажу информационной конструкции (вывески), а именно если указанная конструкция создаёт угрозу жизни и здоровью людей, уполномоченный орган администрации сельского поселения имеет право произвести демонтаж конструкции до вынесения соответствующего решения  суда и вступления его в силу.</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8.45.6. Уполномоченный орган администрации сельского поселения муниципального района «Красненский район»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 (в случае, если владелец конструкции (вывески) известен).</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Демонтаж информационных конструкций (вывесок), не соответствующих установленным требованиям, осуществляется уполномоченным органом администрации сельского поселения муниципального района  «Красненский  район»  на  основании  распоряжения администрации  сельского  поселения  и акта демонтажа вывески.</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государственными бюджетными учреждениями сельского поселения или муниципального района «Красненский район». </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администрации сельского поселения муниципального района «Красненский район» для их хранения местах в течение не более одного месяца со дня демонтажа с составлением акта демонтажа вывески, акта вывоза материальных ценностей и акта передачи их на хранение. </w:t>
      </w:r>
      <w:r w:rsidRPr="00C46172">
        <w:rPr>
          <w:rFonts w:ascii="Times New Roman" w:eastAsia="Times New Roman" w:hAnsi="Times New Roman" w:cs="Times New Roman"/>
          <w:color w:val="auto"/>
          <w:sz w:val="28"/>
          <w:szCs w:val="28"/>
        </w:rPr>
        <w:lastRenderedPageBreak/>
        <w:t>По истечении одного месяца с даты демонтажа невостребованные владельцами информационные конструкции (вывески) утилизируются.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После оплаты владельцем информационной конструкции (вывески) затрат, связанных с демонтажем, транспортировкой и хранением, демонтированные конструкции в установленном порядке возвращаются указанному лицу.</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администрации сельского поселения муниципального района «Красненский район»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администрацией сельского поселения с владельца вывески в судебном порядке. </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8.45.7. Уполномоченный орган администрации сельского поселения, организации, указанные в абзаце третьем подпункта 8.45.6.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8.45.8.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конструкции, и с использованием аналогичных материалов и технологий в случае, предусмотренном подпунктом 8.45.5  настоящих Правил, организуется уполномоченным органом администрации сельского поселения муниципального района «Красненский район» за счет средств бюджета сельского поселения  с последующим взысканием данных средств с владельца информационной конструкции (вывески) в претензионном либо судебном порядке. </w:t>
      </w:r>
    </w:p>
    <w:p w:rsidR="00E90AC1" w:rsidRPr="00C46172" w:rsidRDefault="00E90AC1" w:rsidP="00E90AC1">
      <w:pPr>
        <w:spacing w:line="240" w:lineRule="auto"/>
        <w:ind w:firstLine="709"/>
        <w:contextualSpacing/>
        <w:jc w:val="center"/>
        <w:rPr>
          <w:rFonts w:ascii="Times New Roman" w:eastAsia="Times New Roman" w:hAnsi="Times New Roman" w:cs="Times New Roman"/>
          <w:b/>
          <w:color w:val="auto"/>
          <w:sz w:val="28"/>
          <w:szCs w:val="28"/>
        </w:rPr>
      </w:pPr>
    </w:p>
    <w:p w:rsidR="00E90AC1" w:rsidRPr="00C46172" w:rsidRDefault="00E90AC1" w:rsidP="00E90AC1">
      <w:pPr>
        <w:spacing w:line="240" w:lineRule="auto"/>
        <w:ind w:firstLine="709"/>
        <w:contextualSpacing/>
        <w:jc w:val="center"/>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lang w:val="en-US"/>
        </w:rPr>
        <w:t>IX</w:t>
      </w:r>
      <w:r w:rsidRPr="00C46172">
        <w:rPr>
          <w:rFonts w:ascii="Times New Roman" w:eastAsia="Times New Roman" w:hAnsi="Times New Roman" w:cs="Times New Roman"/>
          <w:b/>
          <w:color w:val="auto"/>
          <w:sz w:val="28"/>
          <w:szCs w:val="28"/>
        </w:rPr>
        <w:t>. ПОРЯДОК УСТАНОВКИ И ЭКСПЛУАТАЦИИ РЕКЛАМНЫХ КОНСТРУКЦИЙ. ПРАЗДНИЧНОЕ ОФОРМЛЕНИЕ ТЕРРИТОРИИ</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9.1. На территории сельского поселения не рекомендуется размещение рекламных конструкций, не предусмотренных настоящими Правилами.</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Типы и виды стационарных рекламных конструкций, рекомендуемые к установке:</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Рекламные конструкции </w:t>
      </w:r>
      <w:r w:rsidRPr="00C46172">
        <w:rPr>
          <w:rFonts w:ascii="Times New Roman" w:eastAsia="Times New Roman" w:hAnsi="Times New Roman" w:cs="Times New Roman"/>
          <w:b/>
          <w:color w:val="auto"/>
          <w:sz w:val="28"/>
          <w:szCs w:val="28"/>
        </w:rPr>
        <w:t>малого формата</w:t>
      </w:r>
      <w:r w:rsidRPr="00C46172">
        <w:rPr>
          <w:rFonts w:ascii="Times New Roman" w:eastAsia="Times New Roman" w:hAnsi="Times New Roman" w:cs="Times New Roman"/>
          <w:color w:val="auto"/>
          <w:sz w:val="28"/>
          <w:szCs w:val="28"/>
        </w:rPr>
        <w:t xml:space="preserve"> - рекламные конструкции, площадь одной информационной поверхности которых не превышает </w:t>
      </w:r>
      <w:smartTag w:uri="urn:schemas-microsoft-com:office:smarttags" w:element="metricconverter">
        <w:smartTagPr>
          <w:attr w:name="ProductID" w:val="6 кв. м"/>
        </w:smartTagPr>
        <w:r w:rsidRPr="00C46172">
          <w:rPr>
            <w:rFonts w:ascii="Times New Roman" w:eastAsia="Times New Roman" w:hAnsi="Times New Roman" w:cs="Times New Roman"/>
            <w:color w:val="auto"/>
            <w:sz w:val="28"/>
            <w:szCs w:val="28"/>
          </w:rPr>
          <w:t>6 кв. м</w:t>
        </w:r>
      </w:smartTag>
      <w:r w:rsidRPr="00C46172">
        <w:rPr>
          <w:rFonts w:ascii="Times New Roman" w:eastAsia="Times New Roman" w:hAnsi="Times New Roman" w:cs="Times New Roman"/>
          <w:color w:val="auto"/>
          <w:sz w:val="28"/>
          <w:szCs w:val="28"/>
        </w:rPr>
        <w:t>.</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Рекламные конструкции  </w:t>
      </w:r>
      <w:r w:rsidRPr="00C46172">
        <w:rPr>
          <w:rFonts w:ascii="Times New Roman" w:eastAsia="Times New Roman" w:hAnsi="Times New Roman" w:cs="Times New Roman"/>
          <w:b/>
          <w:color w:val="auto"/>
          <w:sz w:val="28"/>
          <w:szCs w:val="28"/>
        </w:rPr>
        <w:t>среднего форма</w:t>
      </w:r>
      <w:r w:rsidRPr="00C46172">
        <w:rPr>
          <w:rFonts w:ascii="Times New Roman" w:eastAsia="Times New Roman" w:hAnsi="Times New Roman" w:cs="Times New Roman"/>
          <w:color w:val="auto"/>
          <w:sz w:val="28"/>
          <w:szCs w:val="28"/>
        </w:rPr>
        <w:t xml:space="preserve">та - рекламные конструкции, площадь  одной  информационной  поверхности  которых  от  6  до  </w:t>
      </w:r>
      <w:smartTag w:uri="urn:schemas-microsoft-com:office:smarttags" w:element="metricconverter">
        <w:smartTagPr>
          <w:attr w:name="ProductID" w:val="15 кв. м"/>
        </w:smartTagPr>
        <w:r w:rsidRPr="00C46172">
          <w:rPr>
            <w:rFonts w:ascii="Times New Roman" w:eastAsia="Times New Roman" w:hAnsi="Times New Roman" w:cs="Times New Roman"/>
            <w:color w:val="auto"/>
            <w:sz w:val="28"/>
            <w:szCs w:val="28"/>
          </w:rPr>
          <w:t>15 кв. м</w:t>
        </w:r>
      </w:smartTag>
      <w:r w:rsidRPr="00C46172">
        <w:rPr>
          <w:rFonts w:ascii="Times New Roman" w:eastAsia="Times New Roman" w:hAnsi="Times New Roman" w:cs="Times New Roman"/>
          <w:color w:val="auto"/>
          <w:sz w:val="28"/>
          <w:szCs w:val="28"/>
        </w:rPr>
        <w:t>.</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 xml:space="preserve">Рекламные конструкции </w:t>
      </w:r>
      <w:r w:rsidRPr="00C46172">
        <w:rPr>
          <w:rFonts w:ascii="Times New Roman" w:eastAsia="Times New Roman" w:hAnsi="Times New Roman" w:cs="Times New Roman"/>
          <w:b/>
          <w:color w:val="auto"/>
          <w:sz w:val="28"/>
          <w:szCs w:val="28"/>
        </w:rPr>
        <w:t>большого формата</w:t>
      </w:r>
      <w:r w:rsidRPr="00C46172">
        <w:rPr>
          <w:rFonts w:ascii="Times New Roman" w:eastAsia="Times New Roman" w:hAnsi="Times New Roman" w:cs="Times New Roman"/>
          <w:color w:val="auto"/>
          <w:sz w:val="28"/>
          <w:szCs w:val="28"/>
        </w:rPr>
        <w:t xml:space="preserve"> - рекламные конструкции, площадь одной информационной поверхности которых от 15 до </w:t>
      </w:r>
      <w:smartTag w:uri="urn:schemas-microsoft-com:office:smarttags" w:element="metricconverter">
        <w:smartTagPr>
          <w:attr w:name="ProductID" w:val="18 кв. м"/>
        </w:smartTagPr>
        <w:r w:rsidRPr="00C46172">
          <w:rPr>
            <w:rFonts w:ascii="Times New Roman" w:eastAsia="Times New Roman" w:hAnsi="Times New Roman" w:cs="Times New Roman"/>
            <w:color w:val="auto"/>
            <w:sz w:val="28"/>
            <w:szCs w:val="28"/>
          </w:rPr>
          <w:t>18 кв. м</w:t>
        </w:r>
      </w:smartTag>
      <w:r w:rsidRPr="00C46172">
        <w:rPr>
          <w:rFonts w:ascii="Times New Roman" w:eastAsia="Times New Roman" w:hAnsi="Times New Roman" w:cs="Times New Roman"/>
          <w:color w:val="auto"/>
          <w:sz w:val="28"/>
          <w:szCs w:val="28"/>
        </w:rPr>
        <w:t>.</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Рекламные конструкции </w:t>
      </w:r>
      <w:r w:rsidRPr="00C46172">
        <w:rPr>
          <w:rFonts w:ascii="Times New Roman" w:eastAsia="Times New Roman" w:hAnsi="Times New Roman" w:cs="Times New Roman"/>
          <w:b/>
          <w:color w:val="auto"/>
          <w:sz w:val="28"/>
          <w:szCs w:val="28"/>
        </w:rPr>
        <w:t>крупного формата</w:t>
      </w:r>
      <w:r w:rsidRPr="00C46172">
        <w:rPr>
          <w:rFonts w:ascii="Times New Roman" w:eastAsia="Times New Roman" w:hAnsi="Times New Roman" w:cs="Times New Roman"/>
          <w:color w:val="auto"/>
          <w:sz w:val="28"/>
          <w:szCs w:val="28"/>
        </w:rPr>
        <w:t xml:space="preserve"> - рекламные конструкции, площадь одной информационной поверхности которых больше </w:t>
      </w:r>
      <w:smartTag w:uri="urn:schemas-microsoft-com:office:smarttags" w:element="metricconverter">
        <w:smartTagPr>
          <w:attr w:name="ProductID" w:val="18 кв. м"/>
        </w:smartTagPr>
        <w:r w:rsidRPr="00C46172">
          <w:rPr>
            <w:rFonts w:ascii="Times New Roman" w:eastAsia="Times New Roman" w:hAnsi="Times New Roman" w:cs="Times New Roman"/>
            <w:color w:val="auto"/>
            <w:sz w:val="28"/>
            <w:szCs w:val="28"/>
          </w:rPr>
          <w:t>18 кв. м</w:t>
        </w:r>
      </w:smartTag>
      <w:r w:rsidRPr="00C46172">
        <w:rPr>
          <w:rFonts w:ascii="Times New Roman" w:eastAsia="Times New Roman" w:hAnsi="Times New Roman" w:cs="Times New Roman"/>
          <w:color w:val="auto"/>
          <w:sz w:val="28"/>
          <w:szCs w:val="28"/>
        </w:rPr>
        <w:t>.</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9.1.1. </w:t>
      </w:r>
      <w:r w:rsidRPr="00C46172">
        <w:rPr>
          <w:rFonts w:ascii="Times New Roman" w:eastAsia="Times New Roman" w:hAnsi="Times New Roman" w:cs="Times New Roman"/>
          <w:b/>
          <w:color w:val="auto"/>
          <w:sz w:val="28"/>
          <w:szCs w:val="28"/>
        </w:rPr>
        <w:t>Рекламные конструкции, конструктивно связанные с остановочными павильонами общественного транспорта</w:t>
      </w:r>
      <w:r w:rsidRPr="00C46172">
        <w:rPr>
          <w:rFonts w:ascii="Times New Roman" w:eastAsia="Times New Roman" w:hAnsi="Times New Roman" w:cs="Times New Roman"/>
          <w:color w:val="auto"/>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 </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9.1.2. </w:t>
      </w:r>
      <w:r w:rsidRPr="00C46172">
        <w:rPr>
          <w:rFonts w:ascii="Times New Roman" w:eastAsia="Times New Roman" w:hAnsi="Times New Roman" w:cs="Times New Roman"/>
          <w:b/>
          <w:color w:val="auto"/>
          <w:sz w:val="28"/>
          <w:szCs w:val="28"/>
        </w:rPr>
        <w:t>Сити-форматы</w:t>
      </w:r>
      <w:r w:rsidRPr="00C46172">
        <w:rPr>
          <w:rFonts w:ascii="Times New Roman" w:eastAsia="Times New Roman" w:hAnsi="Times New Roman" w:cs="Times New Roman"/>
          <w:color w:val="auto"/>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w:t>
      </w:r>
      <w:smartTag w:uri="urn:schemas-microsoft-com:office:smarttags" w:element="metricconverter">
        <w:smartTagPr>
          <w:attr w:name="ProductID" w:val="1,2 м"/>
        </w:smartTagPr>
        <w:r w:rsidRPr="00C46172">
          <w:rPr>
            <w:rFonts w:ascii="Times New Roman" w:eastAsia="Times New Roman" w:hAnsi="Times New Roman" w:cs="Times New Roman"/>
            <w:color w:val="auto"/>
            <w:sz w:val="28"/>
            <w:szCs w:val="28"/>
          </w:rPr>
          <w:t>1,2 м</w:t>
        </w:r>
      </w:smartTag>
      <w:r w:rsidRPr="00C46172">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1,8 м"/>
        </w:smartTagPr>
        <w:r w:rsidRPr="00C46172">
          <w:rPr>
            <w:rFonts w:ascii="Times New Roman" w:eastAsia="Times New Roman" w:hAnsi="Times New Roman" w:cs="Times New Roman"/>
            <w:color w:val="auto"/>
            <w:sz w:val="28"/>
            <w:szCs w:val="28"/>
          </w:rPr>
          <w:t>1,8 м</w:t>
        </w:r>
      </w:smartTag>
      <w:r w:rsidRPr="00C46172">
        <w:rPr>
          <w:rFonts w:ascii="Times New Roman" w:eastAsia="Times New Roman" w:hAnsi="Times New Roman" w:cs="Times New Roman"/>
          <w:color w:val="auto"/>
          <w:sz w:val="28"/>
          <w:szCs w:val="28"/>
        </w:rPr>
        <w:t>. Площадь информационного поля рекламной конструкции сити-формата определяется общей площадью двух его сторон.</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9.1.3. </w:t>
      </w:r>
      <w:r w:rsidRPr="00C46172">
        <w:rPr>
          <w:rFonts w:ascii="Times New Roman" w:eastAsia="Times New Roman" w:hAnsi="Times New Roman" w:cs="Times New Roman"/>
          <w:b/>
          <w:color w:val="auto"/>
          <w:sz w:val="28"/>
          <w:szCs w:val="28"/>
        </w:rPr>
        <w:t>Афишные стенды</w:t>
      </w:r>
      <w:r w:rsidRPr="00C46172">
        <w:rPr>
          <w:rFonts w:ascii="Times New Roman" w:eastAsia="Times New Roman" w:hAnsi="Times New Roman" w:cs="Times New Roman"/>
          <w:color w:val="auto"/>
          <w:sz w:val="28"/>
          <w:szCs w:val="28"/>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9.1.4. </w:t>
      </w:r>
      <w:r w:rsidRPr="00C46172">
        <w:rPr>
          <w:rFonts w:ascii="Times New Roman" w:eastAsia="Times New Roman" w:hAnsi="Times New Roman" w:cs="Times New Roman"/>
          <w:b/>
          <w:color w:val="auto"/>
          <w:sz w:val="28"/>
          <w:szCs w:val="28"/>
        </w:rPr>
        <w:t>Тумбы</w:t>
      </w:r>
      <w:r w:rsidRPr="00C46172">
        <w:rPr>
          <w:rFonts w:ascii="Times New Roman" w:eastAsia="Times New Roman" w:hAnsi="Times New Roman" w:cs="Times New Roman"/>
          <w:color w:val="auto"/>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w:t>
      </w:r>
      <w:smartTag w:uri="urn:schemas-microsoft-com:office:smarttags" w:element="metricconverter">
        <w:smartTagPr>
          <w:attr w:name="ProductID" w:val="1,4 м"/>
        </w:smartTagPr>
        <w:r w:rsidRPr="00C46172">
          <w:rPr>
            <w:rFonts w:ascii="Times New Roman" w:eastAsia="Times New Roman" w:hAnsi="Times New Roman" w:cs="Times New Roman"/>
            <w:color w:val="auto"/>
            <w:sz w:val="28"/>
            <w:szCs w:val="28"/>
          </w:rPr>
          <w:t>1,4 м</w:t>
        </w:r>
      </w:smartTag>
      <w:r w:rsidRPr="00C46172">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3,0 м"/>
        </w:smartTagPr>
        <w:r w:rsidRPr="00C46172">
          <w:rPr>
            <w:rFonts w:ascii="Times New Roman" w:eastAsia="Times New Roman" w:hAnsi="Times New Roman" w:cs="Times New Roman"/>
            <w:color w:val="auto"/>
            <w:sz w:val="28"/>
            <w:szCs w:val="28"/>
          </w:rPr>
          <w:t>3,0 м</w:t>
        </w:r>
      </w:smartTag>
      <w:r w:rsidRPr="00C46172">
        <w:rPr>
          <w:rFonts w:ascii="Times New Roman" w:eastAsia="Times New Roman" w:hAnsi="Times New Roman" w:cs="Times New Roman"/>
          <w:color w:val="auto"/>
          <w:sz w:val="28"/>
          <w:szCs w:val="28"/>
        </w:rPr>
        <w:t xml:space="preserve"> (</w:t>
      </w:r>
      <w:smartTag w:uri="urn:schemas-microsoft-com:office:smarttags" w:element="metricconverter">
        <w:smartTagPr>
          <w:attr w:name="ProductID" w:val="1,2 м"/>
        </w:smartTagPr>
        <w:r w:rsidRPr="00C46172">
          <w:rPr>
            <w:rFonts w:ascii="Times New Roman" w:eastAsia="Times New Roman" w:hAnsi="Times New Roman" w:cs="Times New Roman"/>
            <w:color w:val="auto"/>
            <w:sz w:val="28"/>
            <w:szCs w:val="28"/>
          </w:rPr>
          <w:t>1,2 м</w:t>
        </w:r>
      </w:smartTag>
      <w:r w:rsidRPr="00C46172">
        <w:rPr>
          <w:rFonts w:ascii="Times New Roman" w:eastAsia="Times New Roman" w:hAnsi="Times New Roman" w:cs="Times New Roman"/>
          <w:color w:val="auto"/>
          <w:sz w:val="28"/>
          <w:szCs w:val="28"/>
        </w:rPr>
        <w:t xml:space="preserve"> х </w:t>
      </w:r>
      <w:smartTag w:uri="urn:schemas-microsoft-com:office:smarttags" w:element="metricconverter">
        <w:smartTagPr>
          <w:attr w:name="ProductID" w:val="1,8 м"/>
        </w:smartTagPr>
        <w:r w:rsidRPr="00C46172">
          <w:rPr>
            <w:rFonts w:ascii="Times New Roman" w:eastAsia="Times New Roman" w:hAnsi="Times New Roman" w:cs="Times New Roman"/>
            <w:color w:val="auto"/>
            <w:sz w:val="28"/>
            <w:szCs w:val="28"/>
          </w:rPr>
          <w:t>1,8 м</w:t>
        </w:r>
      </w:smartTag>
      <w:r w:rsidRPr="00C46172">
        <w:rPr>
          <w:rFonts w:ascii="Times New Roman" w:eastAsia="Times New Roman" w:hAnsi="Times New Roman" w:cs="Times New Roman"/>
          <w:color w:val="auto"/>
          <w:sz w:val="28"/>
          <w:szCs w:val="28"/>
        </w:rPr>
        <w:t xml:space="preserve">) для размещения рекламы. Площадь информационного поля тумбы определяется общей площадью трех ее сторон. </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9.1.5. </w:t>
      </w:r>
      <w:r w:rsidRPr="00C46172">
        <w:rPr>
          <w:rFonts w:ascii="Times New Roman" w:eastAsia="Times New Roman" w:hAnsi="Times New Roman" w:cs="Times New Roman"/>
          <w:b/>
          <w:color w:val="auto"/>
          <w:sz w:val="28"/>
          <w:szCs w:val="28"/>
        </w:rPr>
        <w:t>Пилларсы (пиллары)</w:t>
      </w:r>
      <w:r w:rsidRPr="00C46172">
        <w:rPr>
          <w:rFonts w:ascii="Times New Roman" w:eastAsia="Times New Roman" w:hAnsi="Times New Roman" w:cs="Times New Roman"/>
          <w:color w:val="auto"/>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w:t>
      </w:r>
      <w:smartTag w:uri="urn:schemas-microsoft-com:office:smarttags" w:element="metricconverter">
        <w:smartTagPr>
          <w:attr w:name="ProductID" w:val="1,4 м"/>
        </w:smartTagPr>
        <w:r w:rsidRPr="00C46172">
          <w:rPr>
            <w:rFonts w:ascii="Times New Roman" w:eastAsia="Times New Roman" w:hAnsi="Times New Roman" w:cs="Times New Roman"/>
            <w:color w:val="auto"/>
            <w:sz w:val="28"/>
            <w:szCs w:val="28"/>
          </w:rPr>
          <w:t>1,4 м</w:t>
        </w:r>
      </w:smartTag>
      <w:r w:rsidRPr="00C46172">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3,0 м"/>
        </w:smartTagPr>
        <w:r w:rsidRPr="00C46172">
          <w:rPr>
            <w:rFonts w:ascii="Times New Roman" w:eastAsia="Times New Roman" w:hAnsi="Times New Roman" w:cs="Times New Roman"/>
            <w:color w:val="auto"/>
            <w:sz w:val="28"/>
            <w:szCs w:val="28"/>
          </w:rPr>
          <w:t>3,0 м</w:t>
        </w:r>
      </w:smartTag>
      <w:r w:rsidRPr="00C46172">
        <w:rPr>
          <w:rFonts w:ascii="Times New Roman" w:eastAsia="Times New Roman" w:hAnsi="Times New Roman" w:cs="Times New Roman"/>
          <w:color w:val="auto"/>
          <w:sz w:val="28"/>
          <w:szCs w:val="28"/>
        </w:rPr>
        <w:t>.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9.1.6. </w:t>
      </w:r>
      <w:r w:rsidRPr="00C46172">
        <w:rPr>
          <w:rFonts w:ascii="Times New Roman" w:eastAsia="Times New Roman" w:hAnsi="Times New Roman" w:cs="Times New Roman"/>
          <w:b/>
          <w:color w:val="auto"/>
          <w:sz w:val="28"/>
          <w:szCs w:val="28"/>
        </w:rPr>
        <w:t>Ситиборды</w:t>
      </w:r>
      <w:r w:rsidRPr="00C46172">
        <w:rPr>
          <w:rFonts w:ascii="Times New Roman" w:eastAsia="Times New Roman" w:hAnsi="Times New Roman" w:cs="Times New Roman"/>
          <w:color w:val="auto"/>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w:t>
      </w:r>
      <w:smartTag w:uri="urn:schemas-microsoft-com:office:smarttags" w:element="metricconverter">
        <w:smartTagPr>
          <w:attr w:name="ProductID" w:val="2,7 м"/>
        </w:smartTagPr>
        <w:r w:rsidRPr="00C46172">
          <w:rPr>
            <w:rFonts w:ascii="Times New Roman" w:eastAsia="Times New Roman" w:hAnsi="Times New Roman" w:cs="Times New Roman"/>
            <w:color w:val="auto"/>
            <w:sz w:val="28"/>
            <w:szCs w:val="28"/>
          </w:rPr>
          <w:t>2,7 м</w:t>
        </w:r>
      </w:smartTag>
      <w:r w:rsidRPr="00C46172">
        <w:rPr>
          <w:rFonts w:ascii="Times New Roman" w:eastAsia="Times New Roman" w:hAnsi="Times New Roman" w:cs="Times New Roman"/>
          <w:color w:val="auto"/>
          <w:sz w:val="28"/>
          <w:szCs w:val="28"/>
        </w:rPr>
        <w:t xml:space="preserve"> х 3,7м (2х3 м). Сити-борды, имеющие только одну поверхность для размещения рекламы, должны иметь декоративно оформленную обратную сторону. </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 xml:space="preserve">9.1.7. </w:t>
      </w:r>
      <w:r w:rsidRPr="00C46172">
        <w:rPr>
          <w:rFonts w:ascii="Times New Roman" w:eastAsia="Times New Roman" w:hAnsi="Times New Roman" w:cs="Times New Roman"/>
          <w:b/>
          <w:color w:val="auto"/>
          <w:sz w:val="28"/>
          <w:szCs w:val="28"/>
        </w:rPr>
        <w:t xml:space="preserve">Скроллеры  </w:t>
      </w:r>
      <w:r w:rsidRPr="00C46172">
        <w:rPr>
          <w:rFonts w:ascii="Times New Roman" w:eastAsia="Times New Roman" w:hAnsi="Times New Roman" w:cs="Times New Roman"/>
          <w:color w:val="auto"/>
          <w:sz w:val="28"/>
          <w:szCs w:val="28"/>
        </w:rPr>
        <w:t>2м  х  3 м- отдельно стоящие рекламные конструкции среднего формата с внутреннимподсветом, оснащенные автоматизированной системой прокрутки рекламных плакатов сзаданным интервалом времени.</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9.1.8. </w:t>
      </w:r>
      <w:r w:rsidRPr="00C46172">
        <w:rPr>
          <w:rFonts w:ascii="Times New Roman" w:eastAsia="Times New Roman" w:hAnsi="Times New Roman" w:cs="Times New Roman"/>
          <w:b/>
          <w:color w:val="auto"/>
          <w:sz w:val="28"/>
          <w:szCs w:val="28"/>
        </w:rPr>
        <w:t>Билборды</w:t>
      </w:r>
      <w:smartTag w:uri="urn:schemas-microsoft-com:office:smarttags" w:element="metricconverter">
        <w:smartTagPr>
          <w:attr w:name="ProductID" w:val="6 м"/>
        </w:smartTagPr>
        <w:r w:rsidRPr="00C46172">
          <w:rPr>
            <w:rFonts w:ascii="Times New Roman" w:eastAsia="Times New Roman" w:hAnsi="Times New Roman" w:cs="Times New Roman"/>
            <w:color w:val="auto"/>
            <w:sz w:val="28"/>
            <w:szCs w:val="28"/>
          </w:rPr>
          <w:t>6 м</w:t>
        </w:r>
      </w:smartTag>
      <w:r w:rsidRPr="00C46172">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3 м"/>
        </w:smartTagPr>
        <w:r w:rsidRPr="00C46172">
          <w:rPr>
            <w:rFonts w:ascii="Times New Roman" w:eastAsia="Times New Roman" w:hAnsi="Times New Roman" w:cs="Times New Roman"/>
            <w:color w:val="auto"/>
            <w:sz w:val="28"/>
            <w:szCs w:val="28"/>
          </w:rPr>
          <w:t>3 м</w:t>
        </w:r>
      </w:smartTag>
      <w:r w:rsidRPr="00C46172">
        <w:rPr>
          <w:rFonts w:ascii="Times New Roman" w:eastAsia="Times New Roman" w:hAnsi="Times New Roman" w:cs="Times New Roman"/>
          <w:color w:val="auto"/>
          <w:sz w:val="28"/>
          <w:szCs w:val="28"/>
        </w:rPr>
        <w:t xml:space="preserve">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9.1.9. </w:t>
      </w:r>
      <w:r w:rsidRPr="00C46172">
        <w:rPr>
          <w:rFonts w:ascii="Times New Roman" w:eastAsia="Times New Roman" w:hAnsi="Times New Roman" w:cs="Times New Roman"/>
          <w:b/>
          <w:color w:val="auto"/>
          <w:sz w:val="28"/>
          <w:szCs w:val="28"/>
        </w:rPr>
        <w:t>Суперборды и суперсайты</w:t>
      </w:r>
      <w:r w:rsidRPr="00C46172">
        <w:rPr>
          <w:rFonts w:ascii="Times New Roman" w:eastAsia="Times New Roman" w:hAnsi="Times New Roman" w:cs="Times New Roman"/>
          <w:color w:val="auto"/>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w:t>
      </w:r>
      <w:smartTag w:uri="urn:schemas-microsoft-com:office:smarttags" w:element="metricconverter">
        <w:smartTagPr>
          <w:attr w:name="ProductID" w:val="3 м"/>
        </w:smartTagPr>
        <w:r w:rsidRPr="00C46172">
          <w:rPr>
            <w:rFonts w:ascii="Times New Roman" w:eastAsia="Times New Roman" w:hAnsi="Times New Roman" w:cs="Times New Roman"/>
            <w:color w:val="auto"/>
            <w:sz w:val="28"/>
            <w:szCs w:val="28"/>
          </w:rPr>
          <w:t>3 м</w:t>
        </w:r>
      </w:smartTag>
      <w:r w:rsidRPr="00C46172">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9 м"/>
        </w:smartTagPr>
        <w:r w:rsidRPr="00C46172">
          <w:rPr>
            <w:rFonts w:ascii="Times New Roman" w:eastAsia="Times New Roman" w:hAnsi="Times New Roman" w:cs="Times New Roman"/>
            <w:color w:val="auto"/>
            <w:sz w:val="28"/>
            <w:szCs w:val="28"/>
          </w:rPr>
          <w:t>9 м</w:t>
        </w:r>
      </w:smartTag>
      <w:r w:rsidRPr="00C46172">
        <w:rPr>
          <w:rFonts w:ascii="Times New Roman" w:eastAsia="Times New Roman" w:hAnsi="Times New Roman" w:cs="Times New Roman"/>
          <w:color w:val="auto"/>
          <w:sz w:val="28"/>
          <w:szCs w:val="28"/>
        </w:rPr>
        <w:t xml:space="preserve"> (3х12 м, 4х8 м)). Размер одной стороны информационного поля суперсайта составляет </w:t>
      </w:r>
      <w:smartTag w:uri="urn:schemas-microsoft-com:office:smarttags" w:element="metricconverter">
        <w:smartTagPr>
          <w:attr w:name="ProductID" w:val="5 м"/>
        </w:smartTagPr>
        <w:r w:rsidRPr="00C46172">
          <w:rPr>
            <w:rFonts w:ascii="Times New Roman" w:eastAsia="Times New Roman" w:hAnsi="Times New Roman" w:cs="Times New Roman"/>
            <w:color w:val="auto"/>
            <w:sz w:val="28"/>
            <w:szCs w:val="28"/>
          </w:rPr>
          <w:t>5 м</w:t>
        </w:r>
      </w:smartTag>
      <w:r w:rsidRPr="00C46172">
        <w:rPr>
          <w:rFonts w:ascii="Times New Roman" w:eastAsia="Times New Roman" w:hAnsi="Times New Roman" w:cs="Times New Roman"/>
          <w:color w:val="auto"/>
          <w:sz w:val="28"/>
          <w:szCs w:val="28"/>
        </w:rPr>
        <w:t xml:space="preserve"> x </w:t>
      </w:r>
      <w:smartTag w:uri="urn:schemas-microsoft-com:office:smarttags" w:element="metricconverter">
        <w:smartTagPr>
          <w:attr w:name="ProductID" w:val="15 м"/>
        </w:smartTagPr>
        <w:r w:rsidRPr="00C46172">
          <w:rPr>
            <w:rFonts w:ascii="Times New Roman" w:eastAsia="Times New Roman" w:hAnsi="Times New Roman" w:cs="Times New Roman"/>
            <w:color w:val="auto"/>
            <w:sz w:val="28"/>
            <w:szCs w:val="28"/>
          </w:rPr>
          <w:t>15 м</w:t>
        </w:r>
      </w:smartTag>
      <w:r w:rsidRPr="00C46172">
        <w:rPr>
          <w:rFonts w:ascii="Times New Roman" w:eastAsia="Times New Roman" w:hAnsi="Times New Roman" w:cs="Times New Roman"/>
          <w:color w:val="auto"/>
          <w:sz w:val="28"/>
          <w:szCs w:val="28"/>
        </w:rPr>
        <w:t xml:space="preserve">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9.1.10. </w:t>
      </w:r>
      <w:r w:rsidRPr="00C46172">
        <w:rPr>
          <w:rFonts w:ascii="Times New Roman" w:eastAsia="Times New Roman" w:hAnsi="Times New Roman" w:cs="Times New Roman"/>
          <w:b/>
          <w:color w:val="auto"/>
          <w:sz w:val="28"/>
          <w:szCs w:val="28"/>
        </w:rPr>
        <w:t>Уникальные (нестандартные)</w:t>
      </w:r>
      <w:r w:rsidRPr="00C46172">
        <w:rPr>
          <w:rFonts w:ascii="Times New Roman" w:eastAsia="Times New Roman" w:hAnsi="Times New Roman" w:cs="Times New Roman"/>
          <w:color w:val="auto"/>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объемно-пространственные конструкции - рекламные конструкция в виде объемных элементов, не имеющие плоских поверхностей,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9.1.11. </w:t>
      </w:r>
      <w:r w:rsidRPr="00C46172">
        <w:rPr>
          <w:rFonts w:ascii="Times New Roman" w:eastAsia="Times New Roman" w:hAnsi="Times New Roman" w:cs="Times New Roman"/>
          <w:b/>
          <w:color w:val="auto"/>
          <w:sz w:val="28"/>
          <w:szCs w:val="28"/>
        </w:rPr>
        <w:t>Крышные</w:t>
      </w:r>
      <w:r w:rsidRPr="00C46172">
        <w:rPr>
          <w:rFonts w:ascii="Times New Roman" w:eastAsia="Times New Roman" w:hAnsi="Times New Roman" w:cs="Times New Roman"/>
          <w:color w:val="auto"/>
          <w:sz w:val="28"/>
          <w:szCs w:val="28"/>
        </w:rPr>
        <w:t xml:space="preserve"> рекламные конструкции </w:t>
      </w:r>
      <w:r w:rsidRPr="00C46172">
        <w:rPr>
          <w:rFonts w:ascii="Times New Roman" w:eastAsia="Times New Roman" w:hAnsi="Times New Roman" w:cs="Times New Roman"/>
          <w:b/>
          <w:color w:val="auto"/>
          <w:sz w:val="28"/>
          <w:szCs w:val="28"/>
        </w:rPr>
        <w:t>в виде отдельных букв</w:t>
      </w:r>
      <w:r w:rsidRPr="00C46172">
        <w:rPr>
          <w:rFonts w:ascii="Times New Roman" w:eastAsia="Times New Roman" w:hAnsi="Times New Roman" w:cs="Times New Roman"/>
          <w:color w:val="auto"/>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w:t>
      </w:r>
      <w:r w:rsidRPr="00C46172">
        <w:rPr>
          <w:rFonts w:ascii="Times New Roman" w:eastAsia="Times New Roman" w:hAnsi="Times New Roman" w:cs="Times New Roman"/>
          <w:color w:val="auto"/>
          <w:sz w:val="28"/>
          <w:szCs w:val="28"/>
        </w:rPr>
        <w:lastRenderedPageBreak/>
        <w:t>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Габаритная высота крышных рекламных конструкций должна составлять не более 1/5 высоты здания - для зданий высотой до </w:t>
      </w:r>
      <w:smartTag w:uri="urn:schemas-microsoft-com:office:smarttags" w:element="metricconverter">
        <w:smartTagPr>
          <w:attr w:name="ProductID" w:val="15 метров"/>
        </w:smartTagPr>
        <w:r w:rsidRPr="00C46172">
          <w:rPr>
            <w:rFonts w:ascii="Times New Roman" w:eastAsia="Times New Roman" w:hAnsi="Times New Roman" w:cs="Times New Roman"/>
            <w:color w:val="auto"/>
            <w:sz w:val="28"/>
            <w:szCs w:val="28"/>
          </w:rPr>
          <w:t>15 метров</w:t>
        </w:r>
      </w:smartTag>
      <w:r w:rsidRPr="00C46172">
        <w:rPr>
          <w:rFonts w:ascii="Times New Roman" w:eastAsia="Times New Roman" w:hAnsi="Times New Roman" w:cs="Times New Roman"/>
          <w:color w:val="auto"/>
          <w:sz w:val="28"/>
          <w:szCs w:val="28"/>
        </w:rPr>
        <w:t xml:space="preserve">, для зданий выше </w:t>
      </w:r>
      <w:smartTag w:uri="urn:schemas-microsoft-com:office:smarttags" w:element="metricconverter">
        <w:smartTagPr>
          <w:attr w:name="ProductID" w:val="15 метров"/>
        </w:smartTagPr>
        <w:r w:rsidRPr="00C46172">
          <w:rPr>
            <w:rFonts w:ascii="Times New Roman" w:eastAsia="Times New Roman" w:hAnsi="Times New Roman" w:cs="Times New Roman"/>
            <w:color w:val="auto"/>
            <w:sz w:val="28"/>
            <w:szCs w:val="28"/>
          </w:rPr>
          <w:t>15 метров</w:t>
        </w:r>
      </w:smartTag>
      <w:r w:rsidRPr="00C46172">
        <w:rPr>
          <w:rFonts w:ascii="Times New Roman" w:eastAsia="Times New Roman" w:hAnsi="Times New Roman" w:cs="Times New Roman"/>
          <w:color w:val="auto"/>
          <w:sz w:val="28"/>
          <w:szCs w:val="28"/>
        </w:rPr>
        <w:t xml:space="preserve"> не может быть более </w:t>
      </w:r>
      <w:smartTag w:uri="urn:schemas-microsoft-com:office:smarttags" w:element="metricconverter">
        <w:smartTagPr>
          <w:attr w:name="ProductID" w:val="3 метров"/>
        </w:smartTagPr>
        <w:r w:rsidRPr="00C46172">
          <w:rPr>
            <w:rFonts w:ascii="Times New Roman" w:eastAsia="Times New Roman" w:hAnsi="Times New Roman" w:cs="Times New Roman"/>
            <w:color w:val="auto"/>
            <w:sz w:val="28"/>
            <w:szCs w:val="28"/>
          </w:rPr>
          <w:t>3 метров</w:t>
        </w:r>
      </w:smartTag>
      <w:r w:rsidRPr="00C46172">
        <w:rPr>
          <w:rFonts w:ascii="Times New Roman" w:eastAsia="Times New Roman" w:hAnsi="Times New Roman" w:cs="Times New Roman"/>
          <w:color w:val="auto"/>
          <w:sz w:val="28"/>
          <w:szCs w:val="28"/>
        </w:rPr>
        <w:t xml:space="preserve">. Элементы крышной рекламной конструкции не должны выступать за габариты здания в плане. </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9.1.12. </w:t>
      </w:r>
      <w:r w:rsidRPr="00C46172">
        <w:rPr>
          <w:rFonts w:ascii="Times New Roman" w:eastAsia="Times New Roman" w:hAnsi="Times New Roman" w:cs="Times New Roman"/>
          <w:b/>
          <w:color w:val="auto"/>
          <w:sz w:val="28"/>
          <w:szCs w:val="28"/>
        </w:rPr>
        <w:t>Крышные</w:t>
      </w:r>
      <w:r w:rsidRPr="00C46172">
        <w:rPr>
          <w:rFonts w:ascii="Times New Roman" w:eastAsia="Times New Roman" w:hAnsi="Times New Roman" w:cs="Times New Roman"/>
          <w:color w:val="auto"/>
          <w:sz w:val="28"/>
          <w:szCs w:val="28"/>
        </w:rPr>
        <w:t xml:space="preserve"> рекламные конструкции </w:t>
      </w:r>
      <w:r w:rsidRPr="00C46172">
        <w:rPr>
          <w:rFonts w:ascii="Times New Roman" w:eastAsia="Times New Roman" w:hAnsi="Times New Roman" w:cs="Times New Roman"/>
          <w:b/>
          <w:color w:val="auto"/>
          <w:sz w:val="28"/>
          <w:szCs w:val="28"/>
        </w:rPr>
        <w:t>в виде плоской панели</w:t>
      </w:r>
      <w:r w:rsidRPr="00C46172">
        <w:rPr>
          <w:rFonts w:ascii="Times New Roman" w:eastAsia="Times New Roman" w:hAnsi="Times New Roman" w:cs="Times New Roman"/>
          <w:color w:val="auto"/>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rsidR="00E90AC1" w:rsidRPr="00C46172" w:rsidRDefault="00E90AC1" w:rsidP="00E90AC1">
      <w:pPr>
        <w:shd w:val="clear" w:color="auto" w:fill="FFFFFF"/>
        <w:spacing w:line="240" w:lineRule="auto"/>
        <w:ind w:firstLine="851"/>
        <w:jc w:val="both"/>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9.1.13. </w:t>
      </w:r>
      <w:r w:rsidRPr="00C46172">
        <w:rPr>
          <w:rFonts w:ascii="Times New Roman" w:hAnsi="Times New Roman" w:cs="Times New Roman"/>
          <w:b/>
          <w:color w:val="auto"/>
          <w:sz w:val="28"/>
          <w:szCs w:val="28"/>
        </w:rPr>
        <w:t>Медиа фасады</w:t>
      </w:r>
      <w:r w:rsidRPr="00C46172">
        <w:rPr>
          <w:rFonts w:ascii="Times New Roman" w:hAnsi="Times New Roman" w:cs="Times New Roman"/>
          <w:color w:val="auto"/>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9.1.14. </w:t>
      </w:r>
      <w:r w:rsidRPr="00C46172">
        <w:rPr>
          <w:rFonts w:ascii="Times New Roman" w:eastAsia="Times New Roman" w:hAnsi="Times New Roman" w:cs="Times New Roman"/>
          <w:b/>
          <w:color w:val="auto"/>
          <w:sz w:val="28"/>
          <w:szCs w:val="28"/>
        </w:rPr>
        <w:t xml:space="preserve">Указатели с рекламным модулем </w:t>
      </w:r>
      <w:r w:rsidRPr="00C46172">
        <w:rPr>
          <w:rFonts w:ascii="Times New Roman" w:eastAsia="Times New Roman" w:hAnsi="Times New Roman" w:cs="Times New Roman"/>
          <w:color w:val="auto"/>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9.1.15. </w:t>
      </w:r>
      <w:r w:rsidRPr="00C46172">
        <w:rPr>
          <w:rFonts w:ascii="Times New Roman" w:eastAsia="Times New Roman" w:hAnsi="Times New Roman" w:cs="Times New Roman"/>
          <w:b/>
          <w:color w:val="auto"/>
          <w:sz w:val="28"/>
          <w:szCs w:val="28"/>
        </w:rPr>
        <w:t>Видеоэкран</w:t>
      </w:r>
      <w:r w:rsidRPr="00C46172">
        <w:rPr>
          <w:rFonts w:ascii="Times New Roman" w:eastAsia="Times New Roman" w:hAnsi="Times New Roman" w:cs="Times New Roman"/>
          <w:color w:val="auto"/>
          <w:sz w:val="28"/>
          <w:szCs w:val="28"/>
        </w:rPr>
        <w:t xml:space="preserve">,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9.2. Типы временных рекламных конструкций, допустимых к установке:</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9.2.1. </w:t>
      </w:r>
      <w:r w:rsidRPr="00C46172">
        <w:rPr>
          <w:rFonts w:ascii="Times New Roman" w:eastAsia="Times New Roman" w:hAnsi="Times New Roman" w:cs="Times New Roman"/>
          <w:b/>
          <w:color w:val="auto"/>
          <w:sz w:val="28"/>
          <w:szCs w:val="28"/>
        </w:rPr>
        <w:t xml:space="preserve">Рекламные конструкции, размещаемые на ограждениях </w:t>
      </w:r>
      <w:r w:rsidRPr="00C46172">
        <w:rPr>
          <w:rFonts w:ascii="Times New Roman" w:eastAsia="Times New Roman" w:hAnsi="Times New Roman" w:cs="Times New Roman"/>
          <w:b/>
          <w:color w:val="auto"/>
          <w:sz w:val="28"/>
          <w:szCs w:val="28"/>
        </w:rPr>
        <w:lastRenderedPageBreak/>
        <w:t>строительных площадок</w:t>
      </w:r>
      <w:r w:rsidRPr="00C46172">
        <w:rPr>
          <w:rFonts w:ascii="Times New Roman" w:eastAsia="Times New Roman" w:hAnsi="Times New Roman" w:cs="Times New Roman"/>
          <w:color w:val="auto"/>
          <w:sz w:val="28"/>
          <w:szCs w:val="28"/>
        </w:rPr>
        <w:t xml:space="preserve">,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w:t>
      </w:r>
      <w:smartTag w:uri="urn:schemas-microsoft-com:office:smarttags" w:element="metricconverter">
        <w:smartTagPr>
          <w:attr w:name="ProductID" w:val="0,6 метра"/>
        </w:smartTagPr>
        <w:r w:rsidRPr="00C46172">
          <w:rPr>
            <w:rFonts w:ascii="Times New Roman" w:eastAsia="Times New Roman" w:hAnsi="Times New Roman" w:cs="Times New Roman"/>
            <w:color w:val="auto"/>
            <w:sz w:val="28"/>
            <w:szCs w:val="28"/>
          </w:rPr>
          <w:t>0,6 метра</w:t>
        </w:r>
      </w:smartTag>
      <w:r w:rsidRPr="00C46172">
        <w:rPr>
          <w:rFonts w:ascii="Times New Roman" w:eastAsia="Times New Roman" w:hAnsi="Times New Roman" w:cs="Times New Roman"/>
          <w:color w:val="auto"/>
          <w:sz w:val="28"/>
          <w:szCs w:val="28"/>
        </w:rPr>
        <w:t xml:space="preserve"> от уровня земли.</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Запрещается монтаж баннерного полотна непосредственно к ограждению, без использования подконструкции.</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9.2.2. </w:t>
      </w:r>
      <w:r w:rsidRPr="00C46172">
        <w:rPr>
          <w:rFonts w:ascii="Times New Roman" w:eastAsia="Times New Roman" w:hAnsi="Times New Roman" w:cs="Times New Roman"/>
          <w:b/>
          <w:color w:val="auto"/>
          <w:sz w:val="28"/>
          <w:szCs w:val="28"/>
        </w:rPr>
        <w:t>Софтборды</w:t>
      </w:r>
      <w:r w:rsidRPr="00C46172">
        <w:rPr>
          <w:rFonts w:ascii="Times New Roman" w:eastAsia="Times New Roman" w:hAnsi="Times New Roman" w:cs="Times New Roman"/>
          <w:color w:val="auto"/>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9.2.3. </w:t>
      </w:r>
      <w:r w:rsidRPr="00C46172">
        <w:rPr>
          <w:rFonts w:ascii="Times New Roman" w:eastAsia="Times New Roman" w:hAnsi="Times New Roman" w:cs="Times New Roman"/>
          <w:b/>
          <w:color w:val="auto"/>
          <w:sz w:val="28"/>
          <w:szCs w:val="28"/>
        </w:rPr>
        <w:t>Штендеры</w:t>
      </w:r>
      <w:r w:rsidRPr="00C46172">
        <w:rPr>
          <w:rFonts w:ascii="Times New Roman" w:eastAsia="Times New Roman" w:hAnsi="Times New Roman" w:cs="Times New Roman"/>
          <w:color w:val="auto"/>
          <w:sz w:val="28"/>
          <w:szCs w:val="28"/>
        </w:rPr>
        <w:t xml:space="preserve"> - отдельно стоящие рекламные конструкции малого формата, устанавливаемые не далее </w:t>
      </w:r>
      <w:smartTag w:uri="urn:schemas-microsoft-com:office:smarttags" w:element="metricconverter">
        <w:smartTagPr>
          <w:attr w:name="ProductID" w:val="5 м"/>
        </w:smartTagPr>
        <w:r w:rsidRPr="00C46172">
          <w:rPr>
            <w:rFonts w:ascii="Times New Roman" w:eastAsia="Times New Roman" w:hAnsi="Times New Roman" w:cs="Times New Roman"/>
            <w:color w:val="auto"/>
            <w:sz w:val="28"/>
            <w:szCs w:val="28"/>
          </w:rPr>
          <w:t>5 м</w:t>
        </w:r>
      </w:smartTag>
      <w:r w:rsidRPr="00C46172">
        <w:rPr>
          <w:rFonts w:ascii="Times New Roman" w:eastAsia="Times New Roman" w:hAnsi="Times New Roman" w:cs="Times New Roman"/>
          <w:color w:val="auto"/>
          <w:sz w:val="28"/>
          <w:szCs w:val="28"/>
        </w:rPr>
        <w:t xml:space="preserve"> от главного входа в предприятия потребительского рынка в часы их работы.</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Штендеры должны быть двухсторонними, не должны иметь собственной подсветки, площадь одной стороны не должна превышать </w:t>
      </w:r>
      <w:smartTag w:uri="urn:schemas-microsoft-com:office:smarttags" w:element="metricconverter">
        <w:smartTagPr>
          <w:attr w:name="ProductID" w:val="1,5 кв. м"/>
        </w:smartTagPr>
        <w:r w:rsidRPr="00C46172">
          <w:rPr>
            <w:rFonts w:ascii="Times New Roman" w:eastAsia="Times New Roman" w:hAnsi="Times New Roman" w:cs="Times New Roman"/>
            <w:color w:val="auto"/>
            <w:sz w:val="28"/>
            <w:szCs w:val="28"/>
          </w:rPr>
          <w:t>1,5 кв. м</w:t>
        </w:r>
      </w:smartTag>
      <w:r w:rsidRPr="00C46172">
        <w:rPr>
          <w:rFonts w:ascii="Times New Roman" w:eastAsia="Times New Roman" w:hAnsi="Times New Roman" w:cs="Times New Roman"/>
          <w:color w:val="auto"/>
          <w:sz w:val="28"/>
          <w:szCs w:val="28"/>
        </w:rPr>
        <w:t xml:space="preserve">. </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 запрещается установка и эксплуатация штендеров, мешающих проходу пешеходов, при ширине тротуара менее </w:t>
      </w:r>
      <w:smartTag w:uri="urn:schemas-microsoft-com:office:smarttags" w:element="metricconverter">
        <w:smartTagPr>
          <w:attr w:name="ProductID" w:val="3 м"/>
        </w:smartTagPr>
        <w:r w:rsidRPr="00C46172">
          <w:rPr>
            <w:rFonts w:ascii="Times New Roman" w:eastAsia="Times New Roman" w:hAnsi="Times New Roman" w:cs="Times New Roman"/>
            <w:color w:val="auto"/>
            <w:sz w:val="28"/>
            <w:szCs w:val="28"/>
          </w:rPr>
          <w:t>3 м</w:t>
        </w:r>
      </w:smartTag>
      <w:r w:rsidRPr="00C46172">
        <w:rPr>
          <w:rFonts w:ascii="Times New Roman" w:eastAsia="Times New Roman" w:hAnsi="Times New Roman" w:cs="Times New Roman"/>
          <w:color w:val="auto"/>
          <w:sz w:val="28"/>
          <w:szCs w:val="28"/>
        </w:rPr>
        <w:t xml:space="preserve">, а также ориентированных на восприятие с проезжей части, либо на расстоянии менее </w:t>
      </w:r>
      <w:smartTag w:uri="urn:schemas-microsoft-com:office:smarttags" w:element="metricconverter">
        <w:smartTagPr>
          <w:attr w:name="ProductID" w:val="5 м"/>
        </w:smartTagPr>
        <w:r w:rsidRPr="00C46172">
          <w:rPr>
            <w:rFonts w:ascii="Times New Roman" w:eastAsia="Times New Roman" w:hAnsi="Times New Roman" w:cs="Times New Roman"/>
            <w:color w:val="auto"/>
            <w:sz w:val="28"/>
            <w:szCs w:val="28"/>
          </w:rPr>
          <w:t>5 м</w:t>
        </w:r>
      </w:smartTag>
      <w:r w:rsidRPr="00C46172">
        <w:rPr>
          <w:rFonts w:ascii="Times New Roman" w:eastAsia="Times New Roman" w:hAnsi="Times New Roman" w:cs="Times New Roman"/>
          <w:color w:val="auto"/>
          <w:sz w:val="28"/>
          <w:szCs w:val="28"/>
        </w:rPr>
        <w:t xml:space="preserve"> от бровки земляного полотна автомобильной дороги (бордюрного камня);</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не допускается установка и эксплуатация более двух штендеров у входа в предприятие.</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9.2.4. </w:t>
      </w:r>
      <w:r w:rsidRPr="00C46172">
        <w:rPr>
          <w:rFonts w:ascii="Times New Roman" w:eastAsia="Times New Roman" w:hAnsi="Times New Roman" w:cs="Times New Roman"/>
          <w:b/>
          <w:color w:val="auto"/>
          <w:sz w:val="28"/>
          <w:szCs w:val="28"/>
        </w:rPr>
        <w:t>Транспаранты-перетяжки</w:t>
      </w:r>
      <w:r w:rsidRPr="00C46172">
        <w:rPr>
          <w:rFonts w:ascii="Times New Roman" w:eastAsia="Times New Roman" w:hAnsi="Times New Roman" w:cs="Times New Roman"/>
          <w:color w:val="auto"/>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9.3. Общие требования к рекламным конструкциям:</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9.3.2. Цветовое решение конструктивных элементов рекламной конструкции должно соответствовать единой на территории муниципальных </w:t>
      </w:r>
      <w:r w:rsidRPr="00C46172">
        <w:rPr>
          <w:rFonts w:ascii="Times New Roman" w:eastAsia="Times New Roman" w:hAnsi="Times New Roman" w:cs="Times New Roman"/>
          <w:color w:val="auto"/>
          <w:sz w:val="28"/>
          <w:szCs w:val="28"/>
        </w:rPr>
        <w:lastRenderedPageBreak/>
        <w:t xml:space="preserve">районов и городских округов Белгородской области цветовой гамме рекламоносителей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C46172">
        <w:rPr>
          <w:rFonts w:ascii="Times New Roman" w:eastAsia="Times New Roman" w:hAnsi="Times New Roman" w:cs="Times New Roman"/>
          <w:color w:val="auto"/>
          <w:sz w:val="28"/>
          <w:szCs w:val="28"/>
          <w:lang w:val="en-US"/>
        </w:rPr>
        <w:t>RAL</w:t>
      </w:r>
      <w:r w:rsidRPr="00C46172">
        <w:rPr>
          <w:rFonts w:ascii="Times New Roman" w:eastAsia="Times New Roman" w:hAnsi="Times New Roman" w:cs="Times New Roman"/>
          <w:color w:val="auto"/>
          <w:sz w:val="28"/>
          <w:szCs w:val="28"/>
        </w:rPr>
        <w:t xml:space="preserve"> 6029, </w:t>
      </w:r>
      <w:r w:rsidRPr="00C46172">
        <w:rPr>
          <w:rFonts w:ascii="Times New Roman" w:eastAsia="Times New Roman" w:hAnsi="Times New Roman" w:cs="Times New Roman"/>
          <w:color w:val="auto"/>
          <w:sz w:val="28"/>
          <w:szCs w:val="28"/>
          <w:lang w:val="en-US"/>
        </w:rPr>
        <w:t>RAL</w:t>
      </w:r>
      <w:r w:rsidRPr="00C46172">
        <w:rPr>
          <w:rFonts w:ascii="Times New Roman" w:eastAsia="Times New Roman" w:hAnsi="Times New Roman" w:cs="Times New Roman"/>
          <w:color w:val="auto"/>
          <w:sz w:val="28"/>
          <w:szCs w:val="28"/>
        </w:rPr>
        <w:t xml:space="preserve"> 1021, </w:t>
      </w:r>
      <w:r w:rsidRPr="00C46172">
        <w:rPr>
          <w:rFonts w:ascii="Times New Roman" w:eastAsia="Times New Roman" w:hAnsi="Times New Roman" w:cs="Times New Roman"/>
          <w:color w:val="auto"/>
          <w:sz w:val="28"/>
          <w:szCs w:val="28"/>
          <w:lang w:val="en-US"/>
        </w:rPr>
        <w:t>RAL</w:t>
      </w:r>
      <w:r w:rsidRPr="00C46172">
        <w:rPr>
          <w:rFonts w:ascii="Times New Roman" w:eastAsia="Times New Roman" w:hAnsi="Times New Roman" w:cs="Times New Roman"/>
          <w:color w:val="auto"/>
          <w:sz w:val="28"/>
          <w:szCs w:val="28"/>
        </w:rPr>
        <w:t xml:space="preserve"> 9003.</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9.3.4. Фундаменты рекламных конструкций не должны выступать над уровнем покрытия тротуара, дорожного покрытия, грунта.</w:t>
      </w:r>
    </w:p>
    <w:p w:rsidR="00E90AC1" w:rsidRPr="00C46172" w:rsidRDefault="00E90AC1" w:rsidP="00E90AC1">
      <w:pPr>
        <w:widowControl w:val="0"/>
        <w:autoSpaceDE w:val="0"/>
        <w:autoSpaceDN w:val="0"/>
        <w:spacing w:line="240" w:lineRule="auto"/>
        <w:ind w:firstLine="851"/>
        <w:jc w:val="both"/>
        <w:outlineLvl w:val="2"/>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9.4. Общие требования к порядку размещения рекламных конструкций:</w:t>
      </w:r>
    </w:p>
    <w:p w:rsidR="00E90AC1" w:rsidRPr="00C46172" w:rsidRDefault="00E90AC1" w:rsidP="00E90AC1">
      <w:pPr>
        <w:widowControl w:val="0"/>
        <w:autoSpaceDE w:val="0"/>
        <w:autoSpaceDN w:val="0"/>
        <w:spacing w:line="240" w:lineRule="auto"/>
        <w:ind w:firstLine="851"/>
        <w:jc w:val="both"/>
        <w:outlineLvl w:val="2"/>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9.4.1. 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сельского поселения, допускается только в соответствии со схемой размещения рекламных конструкций.</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E90AC1" w:rsidRPr="00C46172" w:rsidRDefault="00E90AC1" w:rsidP="00E90AC1">
      <w:pPr>
        <w:widowControl w:val="0"/>
        <w:autoSpaceDE w:val="0"/>
        <w:autoSpaceDN w:val="0"/>
        <w:spacing w:line="240" w:lineRule="auto"/>
        <w:ind w:firstLine="851"/>
        <w:jc w:val="both"/>
        <w:outlineLvl w:val="2"/>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9.4.2. Размещение рекламных конструкций в пределах улично-дорожной сети на территории сельского поселения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E90AC1" w:rsidRPr="00C46172" w:rsidRDefault="00E90AC1" w:rsidP="00E90AC1">
      <w:pPr>
        <w:widowControl w:val="0"/>
        <w:autoSpaceDE w:val="0"/>
        <w:autoSpaceDN w:val="0"/>
        <w:spacing w:line="240" w:lineRule="auto"/>
        <w:ind w:firstLine="851"/>
        <w:jc w:val="both"/>
        <w:outlineLvl w:val="2"/>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9.5. Территориальные требования к размещению рекламных конструкций:</w:t>
      </w:r>
    </w:p>
    <w:p w:rsidR="00E90AC1" w:rsidRPr="00C46172" w:rsidRDefault="00E90AC1" w:rsidP="00E90AC1">
      <w:pPr>
        <w:spacing w:line="240" w:lineRule="auto"/>
        <w:ind w:firstLine="851"/>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9.5.1. Территориальные требования к размещению рекламной конструкции на территории сельского поселения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9.5.2. На территориях, перечисленных ниже, допускается размещение следующих типов рекламных конструкций:</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828"/>
        <w:gridCol w:w="3260"/>
        <w:gridCol w:w="2268"/>
      </w:tblGrid>
      <w:tr w:rsidR="00C46172" w:rsidRPr="00C46172" w:rsidTr="00D54091">
        <w:tc>
          <w:tcPr>
            <w:tcW w:w="675" w:type="dxa"/>
          </w:tcPr>
          <w:p w:rsidR="00E90AC1" w:rsidRPr="00C46172" w:rsidRDefault="00E90AC1" w:rsidP="00D54091">
            <w:pPr>
              <w:widowControl w:val="0"/>
              <w:autoSpaceDE w:val="0"/>
              <w:autoSpaceDN w:val="0"/>
              <w:adjustRightInd w:val="0"/>
              <w:spacing w:line="240" w:lineRule="auto"/>
              <w:jc w:val="center"/>
              <w:rPr>
                <w:rFonts w:ascii="Times New Roman" w:hAnsi="Times New Roman" w:cs="Times New Roman"/>
                <w:color w:val="auto"/>
                <w:sz w:val="24"/>
                <w:szCs w:val="24"/>
              </w:rPr>
            </w:pPr>
            <w:r w:rsidRPr="00C46172">
              <w:rPr>
                <w:rFonts w:ascii="Times New Roman" w:hAnsi="Times New Roman" w:cs="Times New Roman"/>
                <w:color w:val="auto"/>
                <w:sz w:val="24"/>
                <w:szCs w:val="24"/>
              </w:rPr>
              <w:t>№ зон</w:t>
            </w:r>
            <w:r w:rsidRPr="00C46172">
              <w:rPr>
                <w:rFonts w:ascii="Times New Roman" w:hAnsi="Times New Roman" w:cs="Times New Roman"/>
                <w:color w:val="auto"/>
                <w:sz w:val="24"/>
                <w:szCs w:val="24"/>
              </w:rPr>
              <w:lastRenderedPageBreak/>
              <w:t>ы</w:t>
            </w:r>
          </w:p>
        </w:tc>
        <w:tc>
          <w:tcPr>
            <w:tcW w:w="3828" w:type="dxa"/>
          </w:tcPr>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Территория</w:t>
            </w:r>
          </w:p>
        </w:tc>
        <w:tc>
          <w:tcPr>
            <w:tcW w:w="3260" w:type="dxa"/>
          </w:tcPr>
          <w:p w:rsidR="00E90AC1" w:rsidRPr="00C46172" w:rsidRDefault="00E90AC1" w:rsidP="00D54091">
            <w:pPr>
              <w:widowControl w:val="0"/>
              <w:autoSpaceDE w:val="0"/>
              <w:autoSpaceDN w:val="0"/>
              <w:adjustRightInd w:val="0"/>
              <w:spacing w:line="240" w:lineRule="auto"/>
              <w:jc w:val="center"/>
              <w:rPr>
                <w:rFonts w:ascii="Times New Roman" w:hAnsi="Times New Roman" w:cs="Times New Roman"/>
                <w:color w:val="auto"/>
                <w:sz w:val="28"/>
                <w:szCs w:val="28"/>
              </w:rPr>
            </w:pPr>
            <w:r w:rsidRPr="00C46172">
              <w:rPr>
                <w:rFonts w:ascii="Times New Roman" w:hAnsi="Times New Roman" w:cs="Times New Roman"/>
                <w:color w:val="auto"/>
                <w:sz w:val="28"/>
                <w:szCs w:val="28"/>
              </w:rPr>
              <w:t>Допустимые типы рекламных конструкций</w:t>
            </w:r>
          </w:p>
        </w:tc>
        <w:tc>
          <w:tcPr>
            <w:tcW w:w="2268" w:type="dxa"/>
          </w:tcPr>
          <w:p w:rsidR="00E90AC1" w:rsidRPr="00C46172" w:rsidRDefault="00E90AC1" w:rsidP="00D54091">
            <w:pPr>
              <w:widowControl w:val="0"/>
              <w:autoSpaceDE w:val="0"/>
              <w:autoSpaceDN w:val="0"/>
              <w:adjustRightInd w:val="0"/>
              <w:spacing w:line="240" w:lineRule="auto"/>
              <w:jc w:val="center"/>
              <w:rPr>
                <w:rFonts w:ascii="Times New Roman" w:hAnsi="Times New Roman" w:cs="Times New Roman"/>
                <w:color w:val="auto"/>
                <w:sz w:val="28"/>
                <w:szCs w:val="28"/>
              </w:rPr>
            </w:pPr>
            <w:r w:rsidRPr="00C46172">
              <w:rPr>
                <w:rFonts w:ascii="Times New Roman" w:hAnsi="Times New Roman" w:cs="Times New Roman"/>
                <w:color w:val="auto"/>
                <w:sz w:val="28"/>
                <w:szCs w:val="28"/>
              </w:rPr>
              <w:t>Примечание</w:t>
            </w:r>
          </w:p>
        </w:tc>
      </w:tr>
      <w:tr w:rsidR="00C46172" w:rsidRPr="00C46172" w:rsidTr="00D54091">
        <w:tc>
          <w:tcPr>
            <w:tcW w:w="675"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1.</w:t>
            </w:r>
          </w:p>
        </w:tc>
        <w:tc>
          <w:tcPr>
            <w:tcW w:w="382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Территории особо охраняемых природных территорий (заповедники,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3260"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афишные стенды для парков;</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указатели с рекламными модулями;</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знак информирования об объектах притяжения</w:t>
            </w:r>
          </w:p>
        </w:tc>
        <w:tc>
          <w:tcPr>
            <w:tcW w:w="226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tc>
      </w:tr>
      <w:tr w:rsidR="00C46172" w:rsidRPr="00C46172" w:rsidTr="00D54091">
        <w:trPr>
          <w:trHeight w:val="1224"/>
        </w:trPr>
        <w:tc>
          <w:tcPr>
            <w:tcW w:w="675"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2.</w:t>
            </w:r>
          </w:p>
        </w:tc>
        <w:tc>
          <w:tcPr>
            <w:tcW w:w="382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tc>
        <w:tc>
          <w:tcPr>
            <w:tcW w:w="3260"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рекламные конструкции на остановочных павильонах;</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сити-форматы;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тумбы;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указатели с рекламными модулями;</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афишные стенды;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знак информирования об объектах притяжения</w:t>
            </w:r>
          </w:p>
        </w:tc>
        <w:tc>
          <w:tcPr>
            <w:tcW w:w="226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ind w:firstLine="33"/>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tc>
      </w:tr>
      <w:tr w:rsidR="00C46172" w:rsidRPr="00C46172" w:rsidTr="00D54091">
        <w:tc>
          <w:tcPr>
            <w:tcW w:w="675"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3.</w:t>
            </w:r>
          </w:p>
        </w:tc>
        <w:tc>
          <w:tcPr>
            <w:tcW w:w="382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Территория центров населенных пунктов</w:t>
            </w:r>
          </w:p>
        </w:tc>
        <w:tc>
          <w:tcPr>
            <w:tcW w:w="3260"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рекламные конструкции на остановочных павильонах;</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сити-форматы;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тумбы;</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пилларсы;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указатели с рекламными модулями;</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софтборды;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видеоэкраны;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афишные стенды;</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знак информирования об объектах притяжения</w:t>
            </w:r>
          </w:p>
        </w:tc>
        <w:tc>
          <w:tcPr>
            <w:tcW w:w="226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tc>
      </w:tr>
      <w:tr w:rsidR="00C46172" w:rsidRPr="00C46172" w:rsidTr="00D54091">
        <w:tc>
          <w:tcPr>
            <w:tcW w:w="675"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4.</w:t>
            </w:r>
          </w:p>
        </w:tc>
        <w:tc>
          <w:tcPr>
            <w:tcW w:w="382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Территория зон особого </w:t>
            </w:r>
            <w:r w:rsidRPr="00C46172">
              <w:rPr>
                <w:rFonts w:ascii="Times New Roman" w:hAnsi="Times New Roman" w:cs="Times New Roman"/>
                <w:color w:val="auto"/>
                <w:sz w:val="28"/>
                <w:szCs w:val="28"/>
              </w:rPr>
              <w:lastRenderedPageBreak/>
              <w:t>городского назначения (центральные магистрали, площади на вышеперечисленных улицах и проспектах, площади у железнодорожных вокзалов,  автостанций и аэропортов, набережные)</w:t>
            </w:r>
          </w:p>
        </w:tc>
        <w:tc>
          <w:tcPr>
            <w:tcW w:w="3260"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 xml:space="preserve">- рекламные </w:t>
            </w:r>
            <w:r w:rsidRPr="00C46172">
              <w:rPr>
                <w:rFonts w:ascii="Times New Roman" w:hAnsi="Times New Roman" w:cs="Times New Roman"/>
                <w:color w:val="auto"/>
                <w:sz w:val="28"/>
                <w:szCs w:val="28"/>
              </w:rPr>
              <w:lastRenderedPageBreak/>
              <w:t>конструкции на остановочных павильонах;</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сити-форматы;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софтборды;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тумбы;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-пилларсы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указатели с рекламными модулями;</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уникальные (нестандартные) рекламные конструкции;</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-транспаранты-перетяжки;</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медиафасады;</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афишные стенды;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знак информирования об объектах притяжения</w:t>
            </w:r>
          </w:p>
        </w:tc>
        <w:tc>
          <w:tcPr>
            <w:tcW w:w="226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 xml:space="preserve">- внутренний </w:t>
            </w:r>
            <w:r w:rsidRPr="00C46172">
              <w:rPr>
                <w:rFonts w:ascii="Times New Roman" w:hAnsi="Times New Roman" w:cs="Times New Roman"/>
                <w:color w:val="auto"/>
                <w:sz w:val="28"/>
                <w:szCs w:val="28"/>
              </w:rPr>
              <w:lastRenderedPageBreak/>
              <w:t>подсвет</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индивидуальное решение</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-электронные технологии смены изображения</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tc>
      </w:tr>
      <w:tr w:rsidR="00C46172" w:rsidRPr="00C46172" w:rsidTr="00D54091">
        <w:tc>
          <w:tcPr>
            <w:tcW w:w="675"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5.</w:t>
            </w:r>
          </w:p>
        </w:tc>
        <w:tc>
          <w:tcPr>
            <w:tcW w:w="382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Магистральные улицы и дороги за пределами центра населенного пункта</w:t>
            </w:r>
          </w:p>
        </w:tc>
        <w:tc>
          <w:tcPr>
            <w:tcW w:w="3260"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транспаранты-перетяжки;</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рекламные конструкции на остановочных павильонах;</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сити-форматы;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тумбы;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пилларсы;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указатели с рекламными модулями;</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крышные в виде отдельных букв и логотипов;</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софтборды;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видеоэкраны;</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 скроллеры;</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афишные стенды;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знак информирования об объектах притяжения</w:t>
            </w:r>
          </w:p>
        </w:tc>
        <w:tc>
          <w:tcPr>
            <w:tcW w:w="226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 без подсвета</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или внешний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или внешний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 xml:space="preserve">- внутренний подсвет </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tc>
      </w:tr>
      <w:tr w:rsidR="00C46172" w:rsidRPr="00C46172" w:rsidTr="00D54091">
        <w:tc>
          <w:tcPr>
            <w:tcW w:w="675"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6.</w:t>
            </w:r>
          </w:p>
        </w:tc>
        <w:tc>
          <w:tcPr>
            <w:tcW w:w="3828" w:type="dxa"/>
          </w:tcPr>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r w:rsidRPr="00C46172">
              <w:rPr>
                <w:rFonts w:ascii="Times New Roman" w:hAnsi="Times New Roman" w:cs="Times New Roman"/>
                <w:color w:val="auto"/>
                <w:sz w:val="28"/>
                <w:szCs w:val="28"/>
              </w:rPr>
              <w:t>Прочие территории населенного пункта</w:t>
            </w:r>
          </w:p>
        </w:tc>
        <w:tc>
          <w:tcPr>
            <w:tcW w:w="3260"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рекламные конструкции на остановочных павильонах;</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сити-форматы;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ситиборды;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скроллеры;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афишные стенды;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тумбы;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указатели с рекламными модулями;</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штендеры;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афишные стенды;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знак информирования об объектах притяжения</w:t>
            </w:r>
          </w:p>
        </w:tc>
        <w:tc>
          <w:tcPr>
            <w:tcW w:w="226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без подсвета </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  без подсвета </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или внешний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без подсвета</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tc>
      </w:tr>
      <w:tr w:rsidR="00C46172" w:rsidRPr="00C46172" w:rsidTr="00D54091">
        <w:trPr>
          <w:trHeight w:val="3251"/>
        </w:trPr>
        <w:tc>
          <w:tcPr>
            <w:tcW w:w="675"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7.</w:t>
            </w:r>
          </w:p>
        </w:tc>
        <w:tc>
          <w:tcPr>
            <w:tcW w:w="382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Автомобильные дороги I – II категории</w:t>
            </w:r>
          </w:p>
        </w:tc>
        <w:tc>
          <w:tcPr>
            <w:tcW w:w="3260"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рекламные конструкции на остановочных павильонах;</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билборды;</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суперборды и суперсайты</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tc>
        <w:tc>
          <w:tcPr>
            <w:tcW w:w="226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или внешний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или внешний подсвет</w:t>
            </w:r>
          </w:p>
        </w:tc>
      </w:tr>
      <w:tr w:rsidR="00C46172" w:rsidRPr="00C46172" w:rsidTr="00D54091">
        <w:tc>
          <w:tcPr>
            <w:tcW w:w="675"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8.</w:t>
            </w:r>
          </w:p>
        </w:tc>
        <w:tc>
          <w:tcPr>
            <w:tcW w:w="382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Автомобильные дороги III – IV категории</w:t>
            </w:r>
          </w:p>
        </w:tc>
        <w:tc>
          <w:tcPr>
            <w:tcW w:w="3260"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рекламные конструкции на остановочных павильонах;</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ситиборды</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билборды;</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tc>
        <w:tc>
          <w:tcPr>
            <w:tcW w:w="2268" w:type="dxa"/>
          </w:tcPr>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подсвет</w:t>
            </w: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ind w:firstLine="851"/>
              <w:rPr>
                <w:rFonts w:ascii="Times New Roman" w:hAnsi="Times New Roman" w:cs="Times New Roman"/>
                <w:color w:val="auto"/>
                <w:sz w:val="28"/>
                <w:szCs w:val="28"/>
              </w:rPr>
            </w:pP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или внешний подсвет</w:t>
            </w:r>
          </w:p>
          <w:p w:rsidR="00E90AC1" w:rsidRPr="00C46172" w:rsidRDefault="00E90AC1" w:rsidP="00D54091">
            <w:pPr>
              <w:widowControl w:val="0"/>
              <w:autoSpaceDE w:val="0"/>
              <w:autoSpaceDN w:val="0"/>
              <w:adjustRightInd w:val="0"/>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t>- внутренний или внешний подсвет</w:t>
            </w:r>
          </w:p>
        </w:tc>
      </w:tr>
    </w:tbl>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9.6. В целях сохранения внешнего архитектурного облика поселения на территории сельского поселения запрещается:</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устанавливать рекламные конструкции на стационарных ограждениях архитектурных ансамблей, парков, скверов, дворовых территорий;</w:t>
      </w:r>
    </w:p>
    <w:p w:rsidR="00E90AC1" w:rsidRPr="00C46172" w:rsidRDefault="00E90AC1" w:rsidP="00E90AC1">
      <w:pPr>
        <w:pStyle w:val="ConsPlusNormal"/>
        <w:ind w:firstLine="851"/>
        <w:jc w:val="both"/>
        <w:rPr>
          <w:rFonts w:ascii="Times New Roman" w:hAnsi="Times New Roman" w:cs="Times New Roman"/>
          <w:sz w:val="28"/>
          <w:szCs w:val="28"/>
        </w:rPr>
      </w:pPr>
      <w:r w:rsidRPr="00C46172">
        <w:rPr>
          <w:rFonts w:ascii="Times New Roman" w:hAnsi="Times New Roman" w:cs="Times New Roman"/>
          <w:sz w:val="28"/>
          <w:szCs w:val="28"/>
        </w:rPr>
        <w:t>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E90AC1" w:rsidRPr="00C46172" w:rsidRDefault="00E90AC1" w:rsidP="00E90AC1">
      <w:pPr>
        <w:widowControl w:val="0"/>
        <w:autoSpaceDE w:val="0"/>
        <w:autoSpaceDN w:val="0"/>
        <w:spacing w:line="240" w:lineRule="auto"/>
        <w:ind w:firstLine="851"/>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E90AC1" w:rsidRPr="00C46172"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9.8.</w:t>
      </w:r>
      <w:r w:rsidRPr="00C46172">
        <w:rPr>
          <w:rFonts w:ascii="Times New Roman" w:eastAsia="Times New Roman" w:hAnsi="Times New Roman" w:cs="Times New Roman"/>
          <w:b/>
          <w:color w:val="auto"/>
          <w:sz w:val="28"/>
          <w:szCs w:val="28"/>
        </w:rPr>
        <w:t xml:space="preserve"> Праздничное оформление территории сельского поселения.</w:t>
      </w:r>
    </w:p>
    <w:p w:rsidR="00E90AC1" w:rsidRPr="00C46172"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 Праздничное оформление территории сельского поселения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E90AC1" w:rsidRPr="00C46172" w:rsidRDefault="00E90AC1" w:rsidP="00E90AC1">
      <w:pPr>
        <w:spacing w:line="240" w:lineRule="auto"/>
        <w:ind w:firstLine="851"/>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9.9. Оформление зданий, сооружений осуществляется их владельцами в рамках концепции праздничного оформления территории муниципального района «Красненский район», а также в случае утверждения постановлением администрации муниципального района «Красненский район» Архитектурно-художественной концепции, с учетом требований такой Архитектурно-художественной концепции.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9.10.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9.11.Концепция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9.12.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E90AC1" w:rsidRPr="00C46172" w:rsidRDefault="00E90AC1" w:rsidP="00E90AC1">
      <w:pPr>
        <w:spacing w:line="240" w:lineRule="auto"/>
        <w:ind w:left="720"/>
        <w:contextualSpacing/>
        <w:jc w:val="both"/>
        <w:rPr>
          <w:rFonts w:ascii="Times New Roman" w:eastAsia="Times New Roman" w:hAnsi="Times New Roman" w:cs="Times New Roman"/>
          <w:color w:val="auto"/>
          <w:sz w:val="28"/>
          <w:szCs w:val="28"/>
        </w:rPr>
      </w:pPr>
    </w:p>
    <w:p w:rsidR="00E90AC1" w:rsidRPr="00C46172" w:rsidRDefault="00E90AC1" w:rsidP="00E90AC1">
      <w:pPr>
        <w:spacing w:line="240" w:lineRule="auto"/>
        <w:contextualSpacing/>
        <w:jc w:val="center"/>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lang w:val="en-US"/>
        </w:rPr>
        <w:t>X</w:t>
      </w:r>
      <w:r w:rsidRPr="00C46172">
        <w:rPr>
          <w:rFonts w:ascii="Times New Roman" w:eastAsia="Times New Roman" w:hAnsi="Times New Roman" w:cs="Times New Roman"/>
          <w:b/>
          <w:color w:val="auto"/>
          <w:sz w:val="28"/>
          <w:szCs w:val="28"/>
        </w:rPr>
        <w:t>.СОДЕРЖАНИЕ ОБЪЕКТОВ БЛАГОУСТРОЙСТВА ТЕРРИТОРИЙ</w:t>
      </w:r>
    </w:p>
    <w:p w:rsidR="00E90AC1" w:rsidRPr="00C46172" w:rsidRDefault="00E90AC1" w:rsidP="00E90AC1">
      <w:pPr>
        <w:spacing w:line="240" w:lineRule="auto"/>
        <w:contextualSpacing/>
        <w:jc w:val="center"/>
        <w:rPr>
          <w:rFonts w:ascii="Times New Roman" w:eastAsia="Times New Roman" w:hAnsi="Times New Roman" w:cs="Times New Roman"/>
          <w:b/>
          <w:color w:val="auto"/>
          <w:sz w:val="28"/>
          <w:szCs w:val="28"/>
        </w:rPr>
      </w:pPr>
    </w:p>
    <w:p w:rsidR="00E90AC1" w:rsidRPr="00C46172" w:rsidRDefault="00E90AC1" w:rsidP="00E90AC1">
      <w:pPr>
        <w:autoSpaceDE w:val="0"/>
        <w:autoSpaceDN w:val="0"/>
        <w:adjustRightInd w:val="0"/>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Calibri" w:hAnsi="Times New Roman" w:cs="Times New Roman"/>
          <w:color w:val="auto"/>
          <w:sz w:val="28"/>
          <w:szCs w:val="28"/>
          <w:lang w:eastAsia="en-US"/>
        </w:rPr>
        <w:t>10.1.</w:t>
      </w:r>
      <w:r w:rsidRPr="00C46172">
        <w:rPr>
          <w:rFonts w:ascii="Times New Roman" w:eastAsia="Times New Roman" w:hAnsi="Times New Roman" w:cs="Times New Roman"/>
          <w:color w:val="auto"/>
          <w:sz w:val="28"/>
          <w:szCs w:val="28"/>
        </w:rPr>
        <w:t xml:space="preserve">Собственники зданий, строений, сооружений либо помещений в них, включая временные сооружения, земельных участков, обладатели вещных прав и иных законных прав на указанные объекты </w:t>
      </w:r>
      <w:r w:rsidRPr="00C46172">
        <w:rPr>
          <w:rFonts w:ascii="Times New Roman" w:eastAsia="Calibri" w:hAnsi="Times New Roman" w:cs="Times New Roman"/>
          <w:color w:val="auto"/>
          <w:sz w:val="28"/>
          <w:szCs w:val="28"/>
          <w:lang w:eastAsia="en-US"/>
        </w:rPr>
        <w:t>обязаны регулярно производить уборку принадлежащих им территорий, осуществлять вывоз мусора с целью его утилизации и обезвреживания в порядке, установленном законодательством Российской Федерации и Белгородской области.</w:t>
      </w:r>
    </w:p>
    <w:p w:rsidR="00E90AC1" w:rsidRPr="00C46172" w:rsidRDefault="00E90AC1" w:rsidP="00E90AC1">
      <w:pPr>
        <w:autoSpaceDE w:val="0"/>
        <w:autoSpaceDN w:val="0"/>
        <w:adjustRightInd w:val="0"/>
        <w:spacing w:line="240" w:lineRule="auto"/>
        <w:ind w:firstLine="709"/>
        <w:contextualSpacing/>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color w:val="auto"/>
          <w:sz w:val="28"/>
          <w:szCs w:val="28"/>
          <w:lang w:eastAsia="en-US"/>
        </w:rPr>
        <w:t xml:space="preserve">10.2. Границы уборки территорий определяются границами земельного участка на основании документов, подтверждающих право собственности, вещное право или иное законное право на земельный участок, если иное не </w:t>
      </w:r>
      <w:r w:rsidRPr="00C46172">
        <w:rPr>
          <w:rFonts w:ascii="Times New Roman" w:eastAsia="Calibri" w:hAnsi="Times New Roman" w:cs="Times New Roman"/>
          <w:color w:val="auto"/>
          <w:sz w:val="28"/>
          <w:szCs w:val="28"/>
          <w:lang w:eastAsia="en-US"/>
        </w:rPr>
        <w:lastRenderedPageBreak/>
        <w:t>установлено законодательством Российской Федерации, законодательством Белгородской области, правовыми актами органов местного самоуправления или договором.</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10.3.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E90AC1" w:rsidRPr="00C46172" w:rsidRDefault="00E90AC1" w:rsidP="00E90AC1">
      <w:pPr>
        <w:spacing w:line="240" w:lineRule="auto"/>
        <w:ind w:firstLine="708"/>
        <w:contextualSpacing/>
        <w:jc w:val="both"/>
        <w:rPr>
          <w:rFonts w:ascii="Times New Roman" w:eastAsia="Times New Roman" w:hAnsi="Times New Roman" w:cs="Times New Roman"/>
          <w:color w:val="auto"/>
          <w:sz w:val="28"/>
          <w:szCs w:val="28"/>
        </w:rPr>
      </w:pPr>
    </w:p>
    <w:p w:rsidR="00E90AC1" w:rsidRPr="00C46172" w:rsidRDefault="00E90AC1" w:rsidP="00E90AC1">
      <w:pPr>
        <w:spacing w:line="240" w:lineRule="auto"/>
        <w:ind w:left="720"/>
        <w:contextualSpacing/>
        <w:jc w:val="both"/>
        <w:rPr>
          <w:rFonts w:ascii="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 xml:space="preserve">10.4. </w:t>
      </w:r>
      <w:r w:rsidRPr="00C46172">
        <w:rPr>
          <w:rFonts w:ascii="Times New Roman" w:hAnsi="Times New Roman" w:cs="Times New Roman"/>
          <w:b/>
          <w:color w:val="auto"/>
          <w:sz w:val="28"/>
          <w:szCs w:val="28"/>
        </w:rPr>
        <w:t>Работы по содержанию объектов благоустройства включают:</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 исправление повреждений отдельных элементов благоустройства при необходимости;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3) мероприятия по уходу за деревьями и кустарниками, газонами, цветниками (полив, стрижка газонов и т.д.) по установленным нормативам;</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6)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8) сбор и вывоз отходов.</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color w:val="auto"/>
          <w:sz w:val="28"/>
          <w:szCs w:val="28"/>
        </w:rPr>
        <w:t xml:space="preserve">10.5. </w:t>
      </w:r>
      <w:r w:rsidRPr="00C46172">
        <w:rPr>
          <w:rFonts w:ascii="Times New Roman" w:eastAsia="Times New Roman" w:hAnsi="Times New Roman" w:cs="Times New Roman"/>
          <w:bCs/>
          <w:color w:val="auto"/>
          <w:sz w:val="28"/>
          <w:szCs w:val="28"/>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ранее утвержденному паспорту благоустройства либо регламенту архитектурно-художественной концепции. Требования к оформлению паспорта цветового решения фасада устанавливаются органом местного самоуправления.</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10.6. Работы по ремонту (текущему, капитальному) объектов благоустройства включают:</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 установку, замену, восстановление малых архитектурных форм и их отдельных элементов по мере необходимости;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 однократную установку урн с дальнейшей заменой по необходимости, оборудование и восстановление контейнерных площадок в соответствии с </w:t>
      </w:r>
      <w:r w:rsidRPr="00C46172">
        <w:rPr>
          <w:rFonts w:ascii="Times New Roman" w:eastAsia="Times New Roman" w:hAnsi="Times New Roman" w:cs="Times New Roman"/>
          <w:color w:val="auto"/>
          <w:sz w:val="28"/>
          <w:szCs w:val="28"/>
        </w:rPr>
        <w:lastRenderedPageBreak/>
        <w:t>санитарными правилами и нормами;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3) текущие работы по уходу за зелеными насаждениями по мере необходимости;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5) восстановление объектов наружного освещения;</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6)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10.7. 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10.7.1.Вывоз скола асфальта при проведении дорожно-ремонтных работ производится организациями, проводящими работы: на главных магистралях населенного пункта - незамедлительно (в ходе работ), на остальных улицах и во дворах - в течение суток с момента их завершения.</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10.7.2.Уборка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10.7.3. Вывоз отходов от вырубки (повреждения) зеленых насаждений производится с территорий вдоль основных улиц и магистралей - в течение рабочего дня,   с улиц второстепенного значения и дворовых территорий -  в течение суток с момента завершения вырубки или с момента обнаружения повреждения.</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10.7.4. Пни, оставшиеся после вырубки зеленых насаждений, удаляются на основных улицах и магистралях населенного пункта в течение суток и на улицах второстепенного значения и дворовых территориях в течение трех суток с момента завершения вырубки.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10.7.5. Упавшие деревья удаляются собственником территории немедленно с проезжей части дорог, тротуаров,  фасадов жилых и производственных зданий, а с других территорий - в течение 6 часов с момента обнаружения.</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10.7.6. Очистка урн должна производиться по мере наполнения, но не реже одного раза в сутки.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Ремонт или замена урн производится в течение суток с момента обнаружения дефекта.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10.8. Контейнерные площадки должны содержаться в соответствии с санитарными нормами и правилами. </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color w:val="auto"/>
          <w:sz w:val="28"/>
          <w:szCs w:val="28"/>
        </w:rPr>
        <w:t>10.9.</w:t>
      </w:r>
      <w:r w:rsidRPr="00C46172">
        <w:rPr>
          <w:rFonts w:ascii="Times New Roman" w:eastAsia="Times New Roman" w:hAnsi="Times New Roman" w:cs="Times New Roman"/>
          <w:bCs/>
          <w:color w:val="auto"/>
          <w:sz w:val="28"/>
          <w:szCs w:val="28"/>
        </w:rPr>
        <w:t>Малые архитектурные формы должны содержаться в чистоте, окраска должна производиться не реже 1 раза в год, ремонт - по мере необходимости.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bCs/>
          <w:color w:val="auto"/>
          <w:sz w:val="28"/>
          <w:szCs w:val="28"/>
        </w:rPr>
      </w:pP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10.10.Уборка территории в осенне-зимний период.</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10.10.1.Осенне-зимняя уборка проезжей части улиц и проездов осуществляется в соответствии с настоящими Правилами, иными правовыми </w:t>
      </w:r>
      <w:r w:rsidRPr="00C46172">
        <w:rPr>
          <w:rFonts w:ascii="Times New Roman" w:eastAsia="Times New Roman" w:hAnsi="Times New Roman" w:cs="Times New Roman"/>
          <w:color w:val="auto"/>
          <w:sz w:val="28"/>
          <w:szCs w:val="28"/>
        </w:rPr>
        <w:lastRenderedPageBreak/>
        <w:t>актами, устанавливающими требования к эксплуатационному состоянию автомобильных дорог, и правовыми актами администрации сельского поселения, определяющими технологию работ, технические средства и применяемые противогололедные препараты.</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Период осенне-зимней уборки устанавливается с 1 октября по 15 апреля. В случае резкого изменения погодных условий (снег, мороз) сроки начала и окончания зимней уборки корректируются администрацией муниципального образования.</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10.10.2. Организации, отвечающие за уборку территории сельского поселения, в срок до 1 октября обеспечивают готовность уборочной техники, заготовку и складирование необходимого количества противогололедных препаратов.</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10.10.3. Вывоз снега с улиц и проездов должен осуществляться на специальные площадки (снегосвалки, снегоплавильные камеры и т.п.), подготовка которых должна быть завершена до 1 октября. Запрещается вывоз снега на не согласованные в установленном порядке места.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Определение мест, пригодных для временного складирования снега, и организация их работы возлагается на администрацию сельского поселения.</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После снеготаяния места временного складирования снега должны быть очищены от мусора и благоустроены.</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10.10.4. При уборке дорог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10.10.5. В осенне-зимний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10.10.6.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10.10.7. Запрещается:</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 выдвигать или перемещать на проезжую часть магистралей,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 применять техническую соль и жидкий хлористый кальций в чистом виде в качестве противогололедного препарата на тротуарах, посадочных площадках, остановках пассажирского транспорта, в парках, скверах, дворах и прочих пешеходных и озелененных зонах;</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3) выдвигать снег, счищаемый с полотна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 к контейнерным площадкам и межквартальным проездам.</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10.10.8. Осенне-зимняя уборка улиц и дорог.</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 К первоочередным операциям осенне-зимней уборки относятся:</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обработка проезжей части дороги противогололедными препаратами;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сгребание и подметание снега;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формирование снежного вала для последующего вывоза;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 К операциям второй очереди относятся:</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удаление снега (вывоз);</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зачистка дорожных лотков после удаления снега;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скалывание льда и удаление снежно-ледяных образований.</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10.10.9. Требования к осенне-зимней уборке дорог по отдельным технологическим операциям:</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 Обработка проезжей части дорог противогололедными препаратами начинается сразу с началом снегопада и (или) появления гололеда.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 Все машины для распределения противогололедных материалов, находящиеся в круглосуточном дежурстве, закрепляются для работы за определенными улицами и проездами (маршрутные графики работы). Копия маршрутного графика выдается водителю вместе с путевым листом.</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3) С началом снегопада в первую очередь обрабатываются противогололедными препаратами наиболее опасные для движения транспорта участки дорог и улиц - крутые спуски и подъемы, мосты, эстакады, тоннели, тормозные площадки на перекрестках улиц и остановках общественного транспорта, площадь железнодорожного вокзала и др.</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4) По окончании обработки наиболее опасных для движения транспорта мест производится сплошная обработка проезжей части противогололедными препаратами. Данная операция начинается с первой от бортового камня полосы движения транспорта, по которой проходят маршруты движения пассажирского транспорта.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10.10.10. Подметание снега: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 В технологическом цикле «посыпка - подметание» доли той и другой операций должны быть равными (количество обработанных реагентами площадей должно соответствовать количеству подметенных).</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 Механизированное подметание проезжей части начинается при высоте рыхлой массы на дорожном полотне 2,5 - </w:t>
      </w:r>
      <w:smartTag w:uri="urn:schemas-microsoft-com:office:smarttags" w:element="metricconverter">
        <w:smartTagPr>
          <w:attr w:name="ProductID" w:val="3,0 см"/>
        </w:smartTagPr>
        <w:r w:rsidRPr="00C46172">
          <w:rPr>
            <w:rFonts w:ascii="Times New Roman" w:eastAsia="Times New Roman" w:hAnsi="Times New Roman" w:cs="Times New Roman"/>
            <w:color w:val="auto"/>
            <w:sz w:val="28"/>
            <w:szCs w:val="28"/>
          </w:rPr>
          <w:t>3,0 см</w:t>
        </w:r>
      </w:smartTag>
      <w:r w:rsidRPr="00C46172">
        <w:rPr>
          <w:rFonts w:ascii="Times New Roman" w:eastAsia="Times New Roman" w:hAnsi="Times New Roman" w:cs="Times New Roman"/>
          <w:color w:val="auto"/>
          <w:sz w:val="28"/>
          <w:szCs w:val="28"/>
        </w:rPr>
        <w:t xml:space="preserve">, что соответствует </w:t>
      </w:r>
      <w:smartTag w:uri="urn:schemas-microsoft-com:office:smarttags" w:element="metricconverter">
        <w:smartTagPr>
          <w:attr w:name="ProductID" w:val="5 см"/>
        </w:smartTagPr>
        <w:r w:rsidRPr="00C46172">
          <w:rPr>
            <w:rFonts w:ascii="Times New Roman" w:eastAsia="Times New Roman" w:hAnsi="Times New Roman" w:cs="Times New Roman"/>
            <w:color w:val="auto"/>
            <w:sz w:val="28"/>
            <w:szCs w:val="28"/>
          </w:rPr>
          <w:t>5 см</w:t>
        </w:r>
      </w:smartTag>
      <w:r w:rsidRPr="00C46172">
        <w:rPr>
          <w:rFonts w:ascii="Times New Roman" w:eastAsia="Times New Roman" w:hAnsi="Times New Roman" w:cs="Times New Roman"/>
          <w:color w:val="auto"/>
          <w:sz w:val="28"/>
          <w:szCs w:val="28"/>
        </w:rPr>
        <w:t xml:space="preserve"> свежевыпавшего неуплотненного снега.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При длительном снегопаде циклы механизированного подметания проезжей части осуществляются после каждых </w:t>
      </w:r>
      <w:smartTag w:uri="urn:schemas-microsoft-com:office:smarttags" w:element="metricconverter">
        <w:smartTagPr>
          <w:attr w:name="ProductID" w:val="5 см"/>
        </w:smartTagPr>
        <w:r w:rsidRPr="00C46172">
          <w:rPr>
            <w:rFonts w:ascii="Times New Roman" w:eastAsia="Times New Roman" w:hAnsi="Times New Roman" w:cs="Times New Roman"/>
            <w:color w:val="auto"/>
            <w:sz w:val="28"/>
            <w:szCs w:val="28"/>
          </w:rPr>
          <w:t>5 см</w:t>
        </w:r>
      </w:smartTag>
      <w:r w:rsidRPr="00C46172">
        <w:rPr>
          <w:rFonts w:ascii="Times New Roman" w:eastAsia="Times New Roman" w:hAnsi="Times New Roman" w:cs="Times New Roman"/>
          <w:color w:val="auto"/>
          <w:sz w:val="28"/>
          <w:szCs w:val="28"/>
        </w:rPr>
        <w:t xml:space="preserve"> свежевыпавшего снега.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3) При непрекращающемся снегопаде в течение суток выполняется не менее трех полных технологических циклов «посыпка - подметание», то есть практически обеспечивается постоянная работа уборочных машин на улицах населенного пункта с кратковременными (не более одного часа) перерывами для заправки машин горюче-смазочными материалами и принятия пищи водителями.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4) По окончании очередного цикла подметания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5) После завершения механизированного подметания проезжая часть очищается от снежных накатов и наледей.</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10.10.11. Формирование снежных валов:</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Формирование снежных валов не допускается на: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контейнерных площадках;</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пересечениях всех дорог и улиц и проездов в одном уровне и вблизи железнодорожных переездов;</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участках дорог, оборудованных транспортными ограждениями или повышенным бордюром;</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тротуарах.</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Ширина снежных валов в лотковой зоне улиц не должна превышать </w:t>
      </w:r>
      <w:smartTag w:uri="urn:schemas-microsoft-com:office:smarttags" w:element="metricconverter">
        <w:smartTagPr>
          <w:attr w:name="ProductID" w:val="1,5 м"/>
        </w:smartTagPr>
        <w:r w:rsidRPr="00C46172">
          <w:rPr>
            <w:rFonts w:ascii="Times New Roman" w:eastAsia="Times New Roman" w:hAnsi="Times New Roman" w:cs="Times New Roman"/>
            <w:color w:val="auto"/>
            <w:sz w:val="28"/>
            <w:szCs w:val="28"/>
          </w:rPr>
          <w:t>1,5 м</w:t>
        </w:r>
      </w:smartTag>
      <w:r w:rsidRPr="00C46172">
        <w:rPr>
          <w:rFonts w:ascii="Times New Roman" w:eastAsia="Times New Roman" w:hAnsi="Times New Roman" w:cs="Times New Roman"/>
          <w:color w:val="auto"/>
          <w:sz w:val="28"/>
          <w:szCs w:val="28"/>
        </w:rPr>
        <w:t>, валы снега должны быть подготовлены к погрузке в самосвалы. Время формирования снежных валов не должно превышать 24 часа после окончания снегопада.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При формировании снежных валов в лотках не допускается перемещение снега на тротуары и газоны, а также на посадочные площадки остановок общественного транспорта и автопарковки, расположенные вдоль проезжей части.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 На улицах и проездах с односторонним движением транспорта, в том числе на дорогах с разделительной полосой в виде газонов и бетонных блоков, прилотковые зоны, со стороны которых начинается подметание проезжей части, очищаются в течение всего зимнего периода от снега и наледи до бортового камня организациями, осуществляющими механизированную уборку.</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3) В период временного хранения снежного вала и возможной оттепели (для пропуска талых вод), а также во время работ по вывозу снега на двухметровой прилотковой пол</w:t>
      </w:r>
      <w:bookmarkStart w:id="19" w:name="_GoBack"/>
      <w:bookmarkEnd w:id="19"/>
      <w:r w:rsidRPr="00C46172">
        <w:rPr>
          <w:rFonts w:ascii="Times New Roman" w:eastAsia="Times New Roman" w:hAnsi="Times New Roman" w:cs="Times New Roman"/>
          <w:color w:val="auto"/>
          <w:sz w:val="28"/>
          <w:szCs w:val="28"/>
        </w:rPr>
        <w:t xml:space="preserve">осе проезжей части расчищается лоток шириной не менее </w:t>
      </w:r>
      <w:smartTag w:uri="urn:schemas-microsoft-com:office:smarttags" w:element="metricconverter">
        <w:smartTagPr>
          <w:attr w:name="ProductID" w:val="0,5 м"/>
        </w:smartTagPr>
        <w:r w:rsidRPr="00C46172">
          <w:rPr>
            <w:rFonts w:ascii="Times New Roman" w:eastAsia="Times New Roman" w:hAnsi="Times New Roman" w:cs="Times New Roman"/>
            <w:color w:val="auto"/>
            <w:sz w:val="28"/>
            <w:szCs w:val="28"/>
          </w:rPr>
          <w:t>0,5 м</w:t>
        </w:r>
      </w:smartTag>
      <w:r w:rsidRPr="00C46172">
        <w:rPr>
          <w:rFonts w:ascii="Times New Roman" w:eastAsia="Times New Roman" w:hAnsi="Times New Roman" w:cs="Times New Roman"/>
          <w:color w:val="auto"/>
          <w:sz w:val="28"/>
          <w:szCs w:val="28"/>
        </w:rPr>
        <w:t xml:space="preserve"> между валом и бортовым камнем.</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10.10.12. Выполнение разрывов в валах снега: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 В валах снега на остановках пассажирского транспорта и в местах наземных пешеходных переходов делаются разрывы:</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 на остановках: на дорогах - </w:t>
      </w:r>
      <w:smartTag w:uri="urn:schemas-microsoft-com:office:smarttags" w:element="metricconverter">
        <w:smartTagPr>
          <w:attr w:name="ProductID" w:val="50 м"/>
        </w:smartTagPr>
        <w:r w:rsidRPr="00C46172">
          <w:rPr>
            <w:rFonts w:ascii="Times New Roman" w:eastAsia="Times New Roman" w:hAnsi="Times New Roman" w:cs="Times New Roman"/>
            <w:color w:val="auto"/>
            <w:sz w:val="28"/>
            <w:szCs w:val="28"/>
          </w:rPr>
          <w:t>50 м</w:t>
        </w:r>
      </w:smartTag>
      <w:r w:rsidRPr="00C46172">
        <w:rPr>
          <w:rFonts w:ascii="Times New Roman" w:eastAsia="Times New Roman" w:hAnsi="Times New Roman" w:cs="Times New Roman"/>
          <w:color w:val="auto"/>
          <w:sz w:val="28"/>
          <w:szCs w:val="28"/>
        </w:rPr>
        <w:t>;</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 на переходах: имеющих разметку, - на ширину разметки; не имеющих разметки, - </w:t>
      </w:r>
      <w:smartTag w:uri="urn:schemas-microsoft-com:office:smarttags" w:element="metricconverter">
        <w:smartTagPr>
          <w:attr w:name="ProductID" w:val="5 м"/>
        </w:smartTagPr>
        <w:r w:rsidRPr="00C46172">
          <w:rPr>
            <w:rFonts w:ascii="Times New Roman" w:eastAsia="Times New Roman" w:hAnsi="Times New Roman" w:cs="Times New Roman"/>
            <w:color w:val="auto"/>
            <w:sz w:val="28"/>
            <w:szCs w:val="28"/>
          </w:rPr>
          <w:t>5 м</w:t>
        </w:r>
      </w:smartTag>
      <w:r w:rsidRPr="00C46172">
        <w:rPr>
          <w:rFonts w:ascii="Times New Roman" w:eastAsia="Times New Roman" w:hAnsi="Times New Roman" w:cs="Times New Roman"/>
          <w:color w:val="auto"/>
          <w:sz w:val="28"/>
          <w:szCs w:val="28"/>
        </w:rPr>
        <w:t>.</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10.10.13. Вывоз снега и зачистка лотков:</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 Вывоз снега с улиц и проездов осуществляется в два этапа: первоочередной (выборочный) вывоз снега от остановок пассажирского транспорта, наземных пешеходных переходов, с мостов и путепроводов, мест массового посещения населения (крупных универмагов, рынков, гостиниц, вокзалов, театров и т.д.), въездов на территорию больниц и других социально важных объектов осуществляется в течение 24 часов после окончания снегопада.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При уборке дорог снегоуборочной техникой уборку снежного вала с территории автомобильной стоянки осуществляют организации, отвечающие за уборку и содержание проезжей части.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Время для вывоза снега и зачистки лотков не может превышать с:</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 площадей, улиц и проездов 1, 2, 4 категорий при снегопаде до </w:t>
      </w:r>
      <w:smartTag w:uri="urn:schemas-microsoft-com:office:smarttags" w:element="metricconverter">
        <w:smartTagPr>
          <w:attr w:name="ProductID" w:val="6 см"/>
        </w:smartTagPr>
        <w:r w:rsidRPr="00C46172">
          <w:rPr>
            <w:rFonts w:ascii="Times New Roman" w:eastAsia="Times New Roman" w:hAnsi="Times New Roman" w:cs="Times New Roman"/>
            <w:color w:val="auto"/>
            <w:sz w:val="28"/>
            <w:szCs w:val="28"/>
          </w:rPr>
          <w:t>6 см</w:t>
        </w:r>
      </w:smartTag>
      <w:r w:rsidRPr="00C46172">
        <w:rPr>
          <w:rFonts w:ascii="Times New Roman" w:eastAsia="Times New Roman" w:hAnsi="Times New Roman" w:cs="Times New Roman"/>
          <w:color w:val="auto"/>
          <w:sz w:val="28"/>
          <w:szCs w:val="28"/>
        </w:rPr>
        <w:t xml:space="preserve"> - более 5 дней, до </w:t>
      </w:r>
      <w:smartTag w:uri="urn:schemas-microsoft-com:office:smarttags" w:element="metricconverter">
        <w:smartTagPr>
          <w:attr w:name="ProductID" w:val="10 см"/>
        </w:smartTagPr>
        <w:r w:rsidRPr="00C46172">
          <w:rPr>
            <w:rFonts w:ascii="Times New Roman" w:eastAsia="Times New Roman" w:hAnsi="Times New Roman" w:cs="Times New Roman"/>
            <w:color w:val="auto"/>
            <w:sz w:val="28"/>
            <w:szCs w:val="28"/>
          </w:rPr>
          <w:t>10 см</w:t>
        </w:r>
      </w:smartTag>
      <w:r w:rsidRPr="00C46172">
        <w:rPr>
          <w:rFonts w:ascii="Times New Roman" w:eastAsia="Times New Roman" w:hAnsi="Times New Roman" w:cs="Times New Roman"/>
          <w:color w:val="auto"/>
          <w:sz w:val="28"/>
          <w:szCs w:val="28"/>
        </w:rPr>
        <w:t xml:space="preserve"> - более 9 дней;</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 улиц и проездов 3 категорий при снегопаде до </w:t>
      </w:r>
      <w:smartTag w:uri="urn:schemas-microsoft-com:office:smarttags" w:element="metricconverter">
        <w:smartTagPr>
          <w:attr w:name="ProductID" w:val="6 см"/>
        </w:smartTagPr>
        <w:r w:rsidRPr="00C46172">
          <w:rPr>
            <w:rFonts w:ascii="Times New Roman" w:eastAsia="Times New Roman" w:hAnsi="Times New Roman" w:cs="Times New Roman"/>
            <w:color w:val="auto"/>
            <w:sz w:val="28"/>
            <w:szCs w:val="28"/>
          </w:rPr>
          <w:t>6 см</w:t>
        </w:r>
      </w:smartTag>
      <w:r w:rsidRPr="00C46172">
        <w:rPr>
          <w:rFonts w:ascii="Times New Roman" w:eastAsia="Times New Roman" w:hAnsi="Times New Roman" w:cs="Times New Roman"/>
          <w:color w:val="auto"/>
          <w:sz w:val="28"/>
          <w:szCs w:val="28"/>
        </w:rPr>
        <w:t xml:space="preserve"> - более 7 дней, до </w:t>
      </w:r>
      <w:smartTag w:uri="urn:schemas-microsoft-com:office:smarttags" w:element="metricconverter">
        <w:smartTagPr>
          <w:attr w:name="ProductID" w:val="10 см"/>
        </w:smartTagPr>
        <w:r w:rsidRPr="00C46172">
          <w:rPr>
            <w:rFonts w:ascii="Times New Roman" w:eastAsia="Times New Roman" w:hAnsi="Times New Roman" w:cs="Times New Roman"/>
            <w:color w:val="auto"/>
            <w:sz w:val="28"/>
            <w:szCs w:val="28"/>
          </w:rPr>
          <w:t>10 см</w:t>
        </w:r>
      </w:smartTag>
      <w:r w:rsidRPr="00C46172">
        <w:rPr>
          <w:rFonts w:ascii="Times New Roman" w:eastAsia="Times New Roman" w:hAnsi="Times New Roman" w:cs="Times New Roman"/>
          <w:color w:val="auto"/>
          <w:sz w:val="28"/>
          <w:szCs w:val="28"/>
        </w:rPr>
        <w:t xml:space="preserve"> - более 12 дней.</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10.10.14. Уборка обочин на дорогах:</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 Снег, сдвигаемый в процессе снегоуборочных работ с проезжей части дорог на обочины, перемещается с обочин на откосы насыпи либо перекидывается ротором в полосу отвода, а при невозможности выполнения названных операций - вывозится на снегосвалки.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 Разделительные бетонные стенки, металлический криволинейный брус, барьерные ограждения, дорожные знаки и указатели очищаются от снега, наледи для обеспечения безопасного движения транспорта.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10.10.15. Уборка тротуаров, посадочных площадок на остановках наземного пассажирского транспорта, пешеходных дорожек:</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 В период снегопадов и гололеда тротуары и другие пешеходные зоны обрабатываются противогололедными препаратами.</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xml:space="preserve">2)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противогололедными препаратами повторяются после каждого выпадения </w:t>
      </w:r>
      <w:smartTag w:uri="urn:schemas-microsoft-com:office:smarttags" w:element="metricconverter">
        <w:smartTagPr>
          <w:attr w:name="ProductID" w:val="5 см"/>
        </w:smartTagPr>
        <w:r w:rsidRPr="00C46172">
          <w:rPr>
            <w:rFonts w:ascii="Times New Roman" w:eastAsia="Times New Roman" w:hAnsi="Times New Roman" w:cs="Times New Roman"/>
            <w:color w:val="auto"/>
            <w:sz w:val="28"/>
            <w:szCs w:val="28"/>
          </w:rPr>
          <w:t>5 см</w:t>
        </w:r>
      </w:smartTag>
      <w:r w:rsidRPr="00C46172">
        <w:rPr>
          <w:rFonts w:ascii="Times New Roman" w:eastAsia="Times New Roman" w:hAnsi="Times New Roman" w:cs="Times New Roman"/>
          <w:color w:val="auto"/>
          <w:sz w:val="28"/>
          <w:szCs w:val="28"/>
        </w:rPr>
        <w:t xml:space="preserve"> снега.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10.10.16. Уборка тротуаров и лестничных сходов на мостовых сооружениях:</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 Тротуары и лестничные сходы мостов очищаются на всю ширину до покрытия от свежевыпавшего или уплотненного снега (снежноледяных образований) - в течение 4 часов после окончания снегопада.</w:t>
      </w:r>
    </w:p>
    <w:p w:rsidR="00E90AC1" w:rsidRPr="00C46172" w:rsidRDefault="00E90AC1" w:rsidP="00E90AC1">
      <w:pPr>
        <w:widowControl w:val="0"/>
        <w:autoSpaceDE w:val="0"/>
        <w:autoSpaceDN w:val="0"/>
        <w:spacing w:line="240" w:lineRule="auto"/>
        <w:ind w:firstLine="540"/>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2) В период интенсивного снегопада (более 1 см/час) тротуары и лестничные сходы мостовых сооружений обрабатываются противогололедными препаратами с расчисткой проходов для движения пешеходов.</w:t>
      </w:r>
    </w:p>
    <w:p w:rsidR="00E90AC1" w:rsidRPr="00C46172" w:rsidRDefault="00E90AC1" w:rsidP="00E90AC1">
      <w:pPr>
        <w:spacing w:line="240" w:lineRule="auto"/>
        <w:contextualSpacing/>
        <w:jc w:val="center"/>
        <w:rPr>
          <w:rFonts w:ascii="Times New Roman" w:eastAsia="Times New Roman" w:hAnsi="Times New Roman" w:cs="Times New Roman"/>
          <w:b/>
          <w:color w:val="auto"/>
          <w:sz w:val="28"/>
          <w:szCs w:val="28"/>
        </w:rPr>
      </w:pPr>
    </w:p>
    <w:p w:rsidR="00E90AC1" w:rsidRPr="00C46172" w:rsidRDefault="00E90AC1" w:rsidP="00E90AC1">
      <w:pPr>
        <w:pStyle w:val="ConsPlusNormal"/>
        <w:ind w:firstLine="540"/>
        <w:jc w:val="both"/>
        <w:rPr>
          <w:rFonts w:ascii="Times New Roman" w:hAnsi="Times New Roman" w:cs="Times New Roman"/>
          <w:b/>
          <w:sz w:val="28"/>
          <w:szCs w:val="28"/>
        </w:rPr>
      </w:pPr>
      <w:r w:rsidRPr="00C46172">
        <w:rPr>
          <w:rFonts w:ascii="Times New Roman" w:hAnsi="Times New Roman" w:cs="Times New Roman"/>
          <w:b/>
          <w:sz w:val="28"/>
          <w:szCs w:val="28"/>
        </w:rPr>
        <w:t>10.11. Уборка территории в весенне-летний период.</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10.11.1. Период весенне-летней уборки устанавливается с 16 апреля по 30 сентября.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В случае резкого изменения погодных условий сроки проведения летней уборки корректируются администрацией сельского поселения.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lastRenderedPageBreak/>
        <w:t>10.11.2. В весенне-летний период на дорогах проводятся следующие виды работ:</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подметание проезжей части дорожно-уборочными машинами с предварительным смачиванием;</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уборка проезжей части по лотку подметально-уборочными машинами с вакуумной подборкой мусора;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подметание проезжей части по лотку подметально-уборочными машинами с механизированным сбором мусора;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подметание перекрестков, поворотов;</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мойка проезжей части дорожно-уборочными машинами;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мойка проезжей части по лотку дорожно-уборочными машинами;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подметание вручную проезжей части по лотку;</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механизированная и ручная погрузка и вывоз грязи и случайного мусора;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очистка вручную проезжей части по лотку от случайного мусора.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10.11.3. В весенне-летний период на тротуарах проводятся следующие виды работ:</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механизированное подметание с предварительным смачиванием;</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уборка подметально-уборочными машинами с вакуумной подборкой мусора;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мойка тротуаров дорожно-уборочными машинами;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подметание тротуаров вручную;</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механизированная и ручная погрузка и вывоз грязи и случайного мусора.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10.11.4. В весенне-летний период на остановках общественного транспорта проводятся следующие виды работ:</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подметание остановок вручную;</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механизированная и ручная погрузка и вывоз грязи и случайного мусора.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10.11.5. В весенне-летний период на газонах проводятся следующие виды работ:</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очистка газонов от мусора;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очистка газонов при средней и сильной засоренности с применением граблей;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выкашивание газонов газонокосилкой или вручную;</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сбор и вывоз упавших веток;</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механизированная и ручная погрузка и вывоз бытового, растительного мусора и зеленой массы после кошения.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10.11.6. Содержание урн в весенне-летний период включает в себя: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очистку урн;</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погрузку вручную и вывоз бытового мусора;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покраску, ремонт или замену поврежденных урн.</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10.11.7.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xml:space="preserve">10.11.8. В период листопада лица, ответственные за уборку закрепленных территорий, производят сгребание и вывоз опавшей листвы на газонах вдоль улиц и магистралей, дворовых территориях. При этом запрещается сгребание </w:t>
      </w:r>
      <w:r w:rsidRPr="00C46172">
        <w:rPr>
          <w:rFonts w:ascii="Times New Roman" w:hAnsi="Times New Roman" w:cs="Times New Roman"/>
          <w:sz w:val="28"/>
          <w:szCs w:val="28"/>
        </w:rPr>
        <w:lastRenderedPageBreak/>
        <w:t>листвы к комлевой части зеленых насаждений и ее складирование на площадках для сбора и временного хранения ТБО.</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10.11.9. Требования к весенне-летней уборке дорог:</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 Проезжая часть полностью очищается от всякого вида загрязнений и промывается. Осевые, резервные полосы, обозначенные линиями регулирования, постоянно очищаются от песка и различного мусора.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 Лотковые зоны не должны иметь грунтово-песчаных наносов и загрязнений различным мусором.</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промываются.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Обочины дорог очищаются от крупногабаритного отходов и мусора.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4) Разделительные полосы, выполненные из железобетонных блоков, постоянно очищаются от песка, грязи и мусора по всей поверхности (верхняя полка, боковые стенки, нижние полки). Шумозащитные стенки, металлические ограждения, дорожные знаки и указатели промываются.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xml:space="preserve">5) В полосе отвода дорог населенного пункта, имеющих поперечный профиль шоссейных дорог, высота травяного покрова не должна превышать </w:t>
      </w:r>
      <w:smartTag w:uri="urn:schemas-microsoft-com:office:smarttags" w:element="metricconverter">
        <w:smartTagPr>
          <w:attr w:name="ProductID" w:val="15 см"/>
        </w:smartTagPr>
        <w:r w:rsidRPr="00C46172">
          <w:rPr>
            <w:rFonts w:ascii="Times New Roman" w:hAnsi="Times New Roman" w:cs="Times New Roman"/>
            <w:sz w:val="28"/>
            <w:szCs w:val="28"/>
          </w:rPr>
          <w:t>15 см</w:t>
        </w:r>
      </w:smartTag>
      <w:r w:rsidRPr="00C46172">
        <w:rPr>
          <w:rFonts w:ascii="Times New Roman" w:hAnsi="Times New Roman" w:cs="Times New Roman"/>
          <w:sz w:val="28"/>
          <w:szCs w:val="28"/>
        </w:rPr>
        <w:t>. Не допускается засорение полосы мусором.</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xml:space="preserve">Разделительные полосы, выполненные в виде газонов, очищаются от мусора, высота травяного покрова не должна превышать </w:t>
      </w:r>
      <w:smartTag w:uri="urn:schemas-microsoft-com:office:smarttags" w:element="metricconverter">
        <w:smartTagPr>
          <w:attr w:name="ProductID" w:val="15 см"/>
        </w:smartTagPr>
        <w:r w:rsidRPr="00C46172">
          <w:rPr>
            <w:rFonts w:ascii="Times New Roman" w:hAnsi="Times New Roman" w:cs="Times New Roman"/>
            <w:sz w:val="28"/>
            <w:szCs w:val="28"/>
          </w:rPr>
          <w:t>15 см</w:t>
        </w:r>
      </w:smartTag>
      <w:r w:rsidRPr="00C46172">
        <w:rPr>
          <w:rFonts w:ascii="Times New Roman" w:hAnsi="Times New Roman" w:cs="Times New Roman"/>
          <w:sz w:val="28"/>
          <w:szCs w:val="28"/>
        </w:rPr>
        <w:t>.</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10.11.10. Ремонт дорог и тротуаров производится в соответствии с требованиями законодательства.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10.11.11.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10.11.12. Лотковые зоны очищаются от грунтово-песчаных наносов и различного мусора. Обочины дорог очищаются от случайного мусора. Разделительные полосы, выполненные из железобетонных блоков, очищаются от песка, грязи и мелкого мусора по всей поверхности (верхняя полка, боковые стенки, нижние полки). Шумозащитные стенки, подпорные стенки, металлические ограждения, знаки и объекты светофорного регулирования промываются.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10.11.13.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xml:space="preserve">10.11.14. Вакуумная уборка и подметание дорожных покрытий, осевых и резервных полос, лотковых зон улиц, проездов и тротуаров осуществляются с обязательным предварительным увлажнением дорожного и тротуарного </w:t>
      </w:r>
      <w:r w:rsidRPr="00C46172">
        <w:rPr>
          <w:rFonts w:ascii="Times New Roman" w:hAnsi="Times New Roman" w:cs="Times New Roman"/>
          <w:sz w:val="28"/>
          <w:szCs w:val="28"/>
        </w:rPr>
        <w:lastRenderedPageBreak/>
        <w:t>покрытий.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10.11.15. Мойка проезжих частей производится в ночное время. Мойка в дневное время производится в необходимых случаях для обеспечения чистоты и обеспыливания дорог.</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Мойку дорог, имеющих продольные уклоны для обеспечения хорошего качества уборки, следует вести под уклон. Мойка дорог и тротуаров осуществляется независимо от летних погодных условий.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10.11.16. Основные работы по содержанию тротуаров (подметание и мойка) должны быть завершены до 7 часов утра.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10.11.17.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дорог.</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10.11.18. Вывоз смета производится непосредственно после подметания.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10.11.19. Вывоз собранного с газонов мусора, веток осуществляется в течение суток.</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10.11.20.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E90AC1" w:rsidRPr="00C46172" w:rsidRDefault="00E90AC1" w:rsidP="00E90AC1">
      <w:pPr>
        <w:pStyle w:val="ConsPlusNormal"/>
        <w:ind w:firstLine="540"/>
        <w:jc w:val="both"/>
        <w:rPr>
          <w:rFonts w:ascii="Times New Roman" w:hAnsi="Times New Roman" w:cs="Times New Roman"/>
          <w:sz w:val="28"/>
          <w:szCs w:val="28"/>
        </w:rPr>
      </w:pPr>
    </w:p>
    <w:p w:rsidR="00E90AC1" w:rsidRPr="00C46172" w:rsidRDefault="00E90AC1" w:rsidP="00E90AC1">
      <w:pPr>
        <w:pStyle w:val="ConsPlusNormal"/>
        <w:ind w:firstLine="540"/>
        <w:jc w:val="both"/>
        <w:rPr>
          <w:rFonts w:ascii="Times New Roman" w:hAnsi="Times New Roman" w:cs="Times New Roman"/>
          <w:b/>
          <w:sz w:val="28"/>
          <w:szCs w:val="28"/>
        </w:rPr>
      </w:pPr>
      <w:r w:rsidRPr="00C46172">
        <w:rPr>
          <w:rFonts w:ascii="Times New Roman" w:hAnsi="Times New Roman" w:cs="Times New Roman"/>
          <w:b/>
          <w:sz w:val="28"/>
          <w:szCs w:val="28"/>
        </w:rPr>
        <w:t>10.12. Содержание территорий индивидуальной застройки.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10.12.1. Собственники (правообладатели) жилых домов на территориях индивидуальной застройки обязаны:</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1)осуществлять покос сорной растительности (травы);</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 очищать канавы, трубы для стока воды на принадлежащей ему территории для обеспечения отвода талых вод в весенний период;</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3) осуществлять сброс, накопление мусора и отходов в специально отведенных для этих целей местах;</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4) производить земляные работы на землях общего пользования в порядке, установленном нормативно правовыми актами Российской Федерации, сельского поселения;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5) не допускать посадок деревьев в охранной зоне газопроводов, кабельных и воздушных линий электропередачи и других инженерных сетей, расположенных на принадлежащей ему территории;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6) в процессе оборудования и использования выгребной ямы, местной канализации, туалета соблюдать санитарные нормы, конструкция выгребных ям должна исключать фильтрацию их содержимого в грунт;</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xml:space="preserve">7) не допускать захламления прилегающей территории отходами </w:t>
      </w:r>
      <w:r w:rsidRPr="00C46172">
        <w:rPr>
          <w:rFonts w:ascii="Times New Roman" w:hAnsi="Times New Roman" w:cs="Times New Roman"/>
          <w:sz w:val="28"/>
          <w:szCs w:val="28"/>
        </w:rPr>
        <w:lastRenderedPageBreak/>
        <w:t>производства и потребления.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10.12.2. Собственникам (правообладателям) жилых домов на территориях индивидуальной застройки запрещается:</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 осуществлять сброс, накопление отходов и мусора в местах, не отведенных для этих целей;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2)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3) самовольно использовать земли за пределами отведенных собственнику жилого дома территорий под личные хозяйственные и иные нужды;</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4)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6) самовольное строительство выгреба для сбора жидких бытовых отходов вне придомовой территории;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7) выпускать домашнюю птицу и скот за пределы принадлежащего собственнику земельного участка;</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8) выставлять на земли общего пользования пакеты и мешки с мусором и отходами (кроме тары с мусором в соответствии с графиком вывоза бытовых отходов).</w:t>
      </w:r>
    </w:p>
    <w:p w:rsidR="00E90AC1" w:rsidRPr="00C46172" w:rsidRDefault="00E90AC1" w:rsidP="00E90AC1">
      <w:pPr>
        <w:pStyle w:val="ConsPlusNormal"/>
        <w:ind w:firstLine="540"/>
        <w:jc w:val="both"/>
        <w:rPr>
          <w:rFonts w:ascii="Times New Roman" w:hAnsi="Times New Roman" w:cs="Times New Roman"/>
          <w:sz w:val="28"/>
          <w:szCs w:val="28"/>
        </w:rPr>
      </w:pPr>
    </w:p>
    <w:p w:rsidR="00E90AC1" w:rsidRPr="00C46172" w:rsidRDefault="00E90AC1" w:rsidP="00E90AC1">
      <w:pPr>
        <w:pStyle w:val="ConsPlusNormal"/>
        <w:ind w:firstLine="540"/>
        <w:jc w:val="both"/>
        <w:rPr>
          <w:rFonts w:ascii="Times New Roman" w:hAnsi="Times New Roman" w:cs="Times New Roman"/>
          <w:b/>
          <w:sz w:val="28"/>
          <w:szCs w:val="28"/>
        </w:rPr>
      </w:pPr>
      <w:r w:rsidRPr="00C46172">
        <w:rPr>
          <w:rFonts w:ascii="Times New Roman" w:hAnsi="Times New Roman" w:cs="Times New Roman"/>
          <w:b/>
          <w:sz w:val="28"/>
          <w:szCs w:val="28"/>
        </w:rPr>
        <w:t>10.13. Требования к благоустройству при производстве работ.</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10.13.1. 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необходимые указатели, бункеры-накопители для сбора строительного мусора.</w:t>
      </w:r>
    </w:p>
    <w:p w:rsidR="00E90AC1" w:rsidRPr="00C46172" w:rsidRDefault="00E90AC1" w:rsidP="00E90AC1">
      <w:pPr>
        <w:pStyle w:val="ConsPlusNormal"/>
        <w:ind w:firstLine="540"/>
        <w:contextualSpacing/>
        <w:jc w:val="both"/>
        <w:rPr>
          <w:rFonts w:ascii="Times New Roman" w:hAnsi="Times New Roman" w:cs="Times New Roman"/>
          <w:sz w:val="28"/>
          <w:szCs w:val="28"/>
        </w:rPr>
      </w:pPr>
      <w:bookmarkStart w:id="20" w:name="sub_50"/>
      <w:r w:rsidRPr="00C46172">
        <w:rPr>
          <w:rFonts w:ascii="Times New Roman" w:hAnsi="Times New Roman" w:cs="Times New Roman"/>
          <w:sz w:val="28"/>
          <w:szCs w:val="28"/>
        </w:rPr>
        <w:t>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10.13.2. Временные ограждения по функциональному назначению подразделяются на:</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xml:space="preserve">3) защитно-охранные, предназначенные для предотвращения доступа посторонних лиц на территории, участки, в места проведения работ, а также для </w:t>
      </w:r>
      <w:r w:rsidRPr="00C46172">
        <w:rPr>
          <w:rFonts w:ascii="Times New Roman" w:hAnsi="Times New Roman" w:cs="Times New Roman"/>
          <w:sz w:val="28"/>
          <w:szCs w:val="28"/>
        </w:rPr>
        <w:lastRenderedPageBreak/>
        <w:t>охраны материальных ценностей, размещенных на территориях, участках, в местах проведения работ.</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10.13.3. Технические требования к ограждениям:</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ограждения должны соответствовать требованиям настоящих Правил;</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10.13.4. Конструкция ограждения должна обеспечивать:</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удобство установки и демонтажа;</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безопасность монтажа и эксплуатации;</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долговечность;</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возможность повторного применения;</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отсутствие заглубленных фундаментов;</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возможность установки доборных элементов (защитных козырьков, перил, подкосов, настилов);</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безопасность дорожного движения.</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xml:space="preserve">10.13.5.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10.13.8. Порядок размещения временных объектов.</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10.13.8.1. К временным объектам, которые размещаются в местах проведения работ, относятся:</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lastRenderedPageBreak/>
        <w:t>- оборудованные площадки для складирования почв, грунтов, отходов строительства и сноса, материалов, изделий, конструкций;</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временные дороги для организации движения транспорта в местах проведения работ;</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пункты мойки (очистки) колес автомобилей;</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временные коммуникации (трубопроводы, кабельные линии), опоры для коммуникаций.</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10.13.9. Требования к строительным лесам:</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основных элементов которых является дерево (деревянные леса).</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10.13.9.2. Конструкции строительных лесов должны отвечать следующим требованиям:</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устойчивость, прочность и надежность конструкции;</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устойчивость к атмосферным осадкам и коррозии;</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длительный срок службы;</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надежность эксплуатации;</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простота и удобство монтажа.</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10.13.9.3. На строительных лесах рекомендуется навешивать декоративно-сетчатое ограждение или баннер для укрытия фасадов зданий и сооружений в ходе работ.</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lastRenderedPageBreak/>
        <w:t>10.13.9.4.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10.13.10. Требования к обустройству временных дорог и оборудованных площадок для складирования материалов, изделий, конструкций:</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10.13.10.1. Временные дороги устраиваются для обеспечения возможности перемещения транспорта на территории (участке, площадке) проведения работ.</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E90AC1" w:rsidRPr="00C46172" w:rsidRDefault="00E90AC1" w:rsidP="00E90AC1">
      <w:pPr>
        <w:spacing w:line="240" w:lineRule="auto"/>
        <w:ind w:firstLine="567"/>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10.13.13.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E90AC1" w:rsidRPr="00C46172" w:rsidRDefault="00E90AC1" w:rsidP="00E90AC1">
      <w:pPr>
        <w:spacing w:line="240" w:lineRule="auto"/>
        <w:ind w:firstLine="567"/>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10.13.14. Требования к пунктам мойки (очистки) колес автомобилей:</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xml:space="preserve">-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w:t>
      </w:r>
      <w:r w:rsidRPr="00C46172">
        <w:rPr>
          <w:rFonts w:ascii="Times New Roman" w:hAnsi="Times New Roman" w:cs="Times New Roman"/>
          <w:sz w:val="28"/>
          <w:szCs w:val="28"/>
        </w:rPr>
        <w:lastRenderedPageBreak/>
        <w:t>покрытием в местах проведения работ и с последующим выездом на территорию общего пользования;</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пункты мойки (очистки) колес автотранспорта устанавливаются на асфальтированной площадке с обратным уклоном;</w:t>
      </w:r>
    </w:p>
    <w:p w:rsidR="00E90AC1" w:rsidRPr="00C46172" w:rsidRDefault="00E90AC1" w:rsidP="00E90AC1">
      <w:pPr>
        <w:pStyle w:val="ConsPlusNormal"/>
        <w:ind w:firstLine="540"/>
        <w:contextualSpacing/>
        <w:jc w:val="both"/>
        <w:rPr>
          <w:rFonts w:ascii="Times New Roman" w:hAnsi="Times New Roman" w:cs="Times New Roman"/>
          <w:sz w:val="28"/>
          <w:szCs w:val="28"/>
        </w:rPr>
      </w:pPr>
      <w:r w:rsidRPr="00C46172">
        <w:rPr>
          <w:rFonts w:ascii="Times New Roman" w:hAnsi="Times New Roman" w:cs="Times New Roman"/>
          <w:sz w:val="28"/>
          <w:szCs w:val="28"/>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1" w:name="sub_4403"/>
      <w:r w:rsidRPr="00C46172">
        <w:rPr>
          <w:rFonts w:ascii="Times New Roman" w:hAnsi="Times New Roman" w:cs="Times New Roman"/>
          <w:color w:val="auto"/>
          <w:sz w:val="28"/>
          <w:szCs w:val="28"/>
        </w:rPr>
        <w:t>10.13.15.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E90AC1" w:rsidRPr="00C46172" w:rsidRDefault="00E90AC1" w:rsidP="00E90AC1">
      <w:pPr>
        <w:spacing w:line="240" w:lineRule="auto"/>
        <w:ind w:firstLine="708"/>
        <w:jc w:val="both"/>
        <w:rPr>
          <w:rFonts w:ascii="Times New Roman" w:hAnsi="Times New Roman" w:cs="Times New Roman"/>
          <w:color w:val="auto"/>
          <w:sz w:val="28"/>
          <w:szCs w:val="28"/>
        </w:rPr>
      </w:pPr>
      <w:bookmarkStart w:id="22" w:name="sub_4405"/>
      <w:bookmarkEnd w:id="21"/>
      <w:r w:rsidRPr="00C46172">
        <w:rPr>
          <w:rFonts w:ascii="Times New Roman" w:hAnsi="Times New Roman" w:cs="Times New Roman"/>
          <w:color w:val="auto"/>
          <w:sz w:val="28"/>
          <w:szCs w:val="28"/>
        </w:rPr>
        <w:t>10.13.16.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bookmarkEnd w:id="22"/>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Строительный мусор и грунт со строительных площадок должен вывозиться регулярно в специально отведенные для этого места.</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10.13.17.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E90AC1" w:rsidRPr="00C46172" w:rsidRDefault="00E90AC1" w:rsidP="00E90AC1">
      <w:pPr>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10.13.18.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Дорожные покрытия, тротуары, газоны и другие разрытые участки должны быть восстановлены в сроки, указанные в разрешении.</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3" w:name="sub_4310"/>
      <w:r w:rsidRPr="00C46172">
        <w:rPr>
          <w:rFonts w:ascii="Times New Roman" w:hAnsi="Times New Roman" w:cs="Times New Roman"/>
          <w:color w:val="auto"/>
          <w:sz w:val="28"/>
          <w:szCs w:val="28"/>
        </w:rPr>
        <w:t>10.13.19. При производстве работ запрещается:</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4" w:name="sub_43101"/>
      <w:bookmarkEnd w:id="23"/>
      <w:r w:rsidRPr="00C46172">
        <w:rPr>
          <w:rFonts w:ascii="Times New Roman" w:hAnsi="Times New Roman" w:cs="Times New Roman"/>
          <w:color w:val="auto"/>
          <w:sz w:val="28"/>
          <w:szCs w:val="28"/>
        </w:rPr>
        <w:t>- повреждать существующие сооружения, зеленые насаждения и элементы благоустройства без согласования с администрацией сельского поселения, приготавливать раствор и бетон непосредственно на проезжей части улиц;</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5" w:name="sub_43102"/>
      <w:bookmarkEnd w:id="24"/>
      <w:r w:rsidRPr="00C46172">
        <w:rPr>
          <w:rFonts w:ascii="Times New Roman" w:hAnsi="Times New Roman" w:cs="Times New Roman"/>
          <w:color w:val="auto"/>
          <w:sz w:val="28"/>
          <w:szCs w:val="28"/>
        </w:rPr>
        <w:t>- производить откачку воды из колодцев, траншей, котлованов непосредственно на тротуары и проезжую часть улиц;</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6" w:name="sub_43103"/>
      <w:bookmarkEnd w:id="25"/>
      <w:r w:rsidRPr="00C46172">
        <w:rPr>
          <w:rFonts w:ascii="Times New Roman" w:hAnsi="Times New Roman" w:cs="Times New Roman"/>
          <w:color w:val="auto"/>
          <w:sz w:val="28"/>
          <w:szCs w:val="28"/>
        </w:rPr>
        <w:lastRenderedPageBreak/>
        <w:t>- оставлять на тротуарах, газонах землю и строительный мусор после окончания работ;</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7" w:name="sub_43104"/>
      <w:bookmarkEnd w:id="26"/>
      <w:r w:rsidRPr="00C46172">
        <w:rPr>
          <w:rFonts w:ascii="Times New Roman" w:hAnsi="Times New Roman" w:cs="Times New Roman"/>
          <w:color w:val="auto"/>
          <w:sz w:val="28"/>
          <w:szCs w:val="28"/>
        </w:rPr>
        <w:t>- занимать излишнюю площадь под складирование, ограждение работ сверх установленных границ.</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p>
    <w:p w:rsidR="00E90AC1" w:rsidRPr="00C46172" w:rsidRDefault="00E90AC1" w:rsidP="00E90AC1">
      <w:pPr>
        <w:autoSpaceDE w:val="0"/>
        <w:autoSpaceDN w:val="0"/>
        <w:adjustRightInd w:val="0"/>
        <w:spacing w:line="240" w:lineRule="auto"/>
        <w:ind w:left="142" w:firstLine="566"/>
        <w:jc w:val="both"/>
        <w:rPr>
          <w:rFonts w:ascii="Times New Roman" w:hAnsi="Times New Roman" w:cs="Times New Roman"/>
          <w:b/>
          <w:color w:val="auto"/>
          <w:sz w:val="28"/>
          <w:szCs w:val="28"/>
        </w:rPr>
      </w:pPr>
      <w:bookmarkStart w:id="28" w:name="sub_48"/>
      <w:bookmarkEnd w:id="27"/>
      <w:r w:rsidRPr="00C46172">
        <w:rPr>
          <w:rFonts w:ascii="Times New Roman" w:hAnsi="Times New Roman" w:cs="Times New Roman"/>
          <w:b/>
          <w:color w:val="auto"/>
          <w:sz w:val="28"/>
          <w:szCs w:val="28"/>
        </w:rPr>
        <w:t>10.14. Требования к содержанию средств размещения информации, рекламных конструкций.</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29" w:name="sub_4801"/>
      <w:bookmarkEnd w:id="28"/>
      <w:r w:rsidRPr="00C46172">
        <w:rPr>
          <w:rFonts w:ascii="Times New Roman" w:hAnsi="Times New Roman" w:cs="Times New Roman"/>
          <w:color w:val="auto"/>
          <w:sz w:val="28"/>
          <w:szCs w:val="28"/>
        </w:rPr>
        <w:t>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w:t>
      </w:r>
    </w:p>
    <w:bookmarkEnd w:id="29"/>
    <w:p w:rsidR="00E90AC1" w:rsidRPr="00C46172" w:rsidRDefault="00E90AC1" w:rsidP="00E90AC1">
      <w:pPr>
        <w:pStyle w:val="ConsPlusNormal"/>
        <w:ind w:firstLine="540"/>
        <w:jc w:val="both"/>
        <w:rPr>
          <w:rFonts w:ascii="Times New Roman" w:hAnsi="Times New Roman" w:cs="Times New Roman"/>
          <w:sz w:val="28"/>
          <w:szCs w:val="28"/>
        </w:rPr>
      </w:pPr>
    </w:p>
    <w:p w:rsidR="00E90AC1" w:rsidRPr="00C46172" w:rsidRDefault="00E90AC1" w:rsidP="00E90AC1">
      <w:pPr>
        <w:autoSpaceDE w:val="0"/>
        <w:autoSpaceDN w:val="0"/>
        <w:adjustRightInd w:val="0"/>
        <w:spacing w:line="240" w:lineRule="auto"/>
        <w:ind w:firstLine="540"/>
        <w:jc w:val="both"/>
        <w:rPr>
          <w:rFonts w:ascii="Times New Roman" w:hAnsi="Times New Roman" w:cs="Times New Roman"/>
          <w:color w:val="auto"/>
          <w:sz w:val="28"/>
          <w:szCs w:val="28"/>
        </w:rPr>
      </w:pPr>
      <w:r w:rsidRPr="00C46172">
        <w:rPr>
          <w:rFonts w:ascii="Times New Roman" w:hAnsi="Times New Roman" w:cs="Times New Roman"/>
          <w:b/>
          <w:color w:val="auto"/>
          <w:sz w:val="28"/>
          <w:szCs w:val="28"/>
        </w:rPr>
        <w:t>10.15. Содержание зданий (включая жилые дома), сооружений и иных объектов капитального строительства</w:t>
      </w:r>
    </w:p>
    <w:p w:rsidR="00E90AC1" w:rsidRPr="00C46172" w:rsidRDefault="00E90AC1" w:rsidP="00E90AC1">
      <w:pPr>
        <w:autoSpaceDE w:val="0"/>
        <w:autoSpaceDN w:val="0"/>
        <w:adjustRightInd w:val="0"/>
        <w:spacing w:line="240" w:lineRule="auto"/>
        <w:ind w:firstLine="54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10.15.1. 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не допускать бесхозяйственного отношения.</w:t>
      </w:r>
    </w:p>
    <w:p w:rsidR="00E90AC1" w:rsidRPr="00C46172" w:rsidRDefault="00E90AC1" w:rsidP="00E90AC1">
      <w:pPr>
        <w:autoSpaceDE w:val="0"/>
        <w:autoSpaceDN w:val="0"/>
        <w:adjustRightInd w:val="0"/>
        <w:spacing w:line="240" w:lineRule="auto"/>
        <w:ind w:firstLine="54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Содержание </w:t>
      </w:r>
      <w:bookmarkStart w:id="30" w:name="OLE_LINK3"/>
      <w:bookmarkStart w:id="31" w:name="OLE_LINK4"/>
      <w:r w:rsidRPr="00C46172">
        <w:rPr>
          <w:rFonts w:ascii="Times New Roman" w:hAnsi="Times New Roman" w:cs="Times New Roman"/>
          <w:color w:val="auto"/>
          <w:sz w:val="28"/>
          <w:szCs w:val="28"/>
        </w:rPr>
        <w:t xml:space="preserve">зданий </w:t>
      </w:r>
      <w:bookmarkStart w:id="32" w:name="OLE_LINK5"/>
      <w:bookmarkStart w:id="33" w:name="OLE_LINK6"/>
      <w:r w:rsidRPr="00C46172">
        <w:rPr>
          <w:rFonts w:ascii="Times New Roman" w:hAnsi="Times New Roman" w:cs="Times New Roman"/>
          <w:color w:val="auto"/>
          <w:sz w:val="28"/>
          <w:szCs w:val="28"/>
        </w:rPr>
        <w:t>(включая жилые дома)</w:t>
      </w:r>
      <w:bookmarkEnd w:id="32"/>
      <w:bookmarkEnd w:id="33"/>
      <w:r w:rsidRPr="00C46172">
        <w:rPr>
          <w:rFonts w:ascii="Times New Roman" w:hAnsi="Times New Roman" w:cs="Times New Roman"/>
          <w:color w:val="auto"/>
          <w:sz w:val="28"/>
          <w:szCs w:val="28"/>
        </w:rPr>
        <w:t xml:space="preserve">, сооружений </w:t>
      </w:r>
      <w:bookmarkEnd w:id="30"/>
      <w:bookmarkEnd w:id="31"/>
      <w:r w:rsidRPr="00C46172">
        <w:rPr>
          <w:rFonts w:ascii="Times New Roman" w:hAnsi="Times New Roman" w:cs="Times New Roman"/>
          <w:color w:val="auto"/>
          <w:sz w:val="28"/>
          <w:szCs w:val="28"/>
        </w:rPr>
        <w:t xml:space="preserve">и иных объектов капитального строительства осуществляют их </w:t>
      </w:r>
      <w:bookmarkStart w:id="34" w:name="OLE_LINK2"/>
      <w:r w:rsidRPr="00C46172">
        <w:rPr>
          <w:rFonts w:ascii="Times New Roman" w:hAnsi="Times New Roman" w:cs="Times New Roman"/>
          <w:color w:val="auto"/>
          <w:sz w:val="28"/>
          <w:szCs w:val="28"/>
        </w:rPr>
        <w:t xml:space="preserve">собственники или иные правообладатели </w:t>
      </w:r>
      <w:bookmarkEnd w:id="34"/>
      <w:r w:rsidRPr="00C46172">
        <w:rPr>
          <w:rFonts w:ascii="Times New Roman" w:hAnsi="Times New Roman" w:cs="Times New Roman"/>
          <w:color w:val="auto"/>
          <w:sz w:val="28"/>
          <w:szCs w:val="28"/>
        </w:rPr>
        <w:t>за счет собственных средс</w:t>
      </w:r>
      <w:bookmarkStart w:id="35" w:name="OLE_LINK9"/>
      <w:r w:rsidRPr="00C46172">
        <w:rPr>
          <w:rFonts w:ascii="Times New Roman" w:hAnsi="Times New Roman" w:cs="Times New Roman"/>
          <w:color w:val="auto"/>
          <w:sz w:val="28"/>
          <w:szCs w:val="28"/>
        </w:rPr>
        <w:t>тв самостоятельно либо посредством привлечения специализированных организаций.</w:t>
      </w:r>
      <w:bookmarkEnd w:id="35"/>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10.15.2.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инженерных элементов.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10.15.3. Содержание фасадов зданий, строений и сооружений включает:</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обеспечение наличия и содержание в исправном состоянии водостоков, водосточных труб и сливов;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очистку от снега и льда крыш и козырьков, удаление наледи, снега и сосулек с карнизов, балконов и лоджий;</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герметизацию, заделку и расшивку швов, трещин и выбоин;</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восстановление, ремонт и своевременную очистку отмосток, приямков цокольных окон и входов в подвалы;</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поддержание в исправном состоянии размещенного на фасаде электроосвещения;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 очистку и промывку поверхностей фасадов в зависимости от их состояния и условий эксплуатации;</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мытье окон и витрин, вывесок и указателей;</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выполнение иных требований, предусмотренных правилами и нормами технической эксплуатации зданий, строений и сооружений.</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10.15.4. Под изменением внешнего вида фасадов,</w:t>
      </w:r>
      <w:r w:rsidRPr="00C46172">
        <w:rPr>
          <w:rFonts w:ascii="Times New Roman" w:eastAsia="Calibri" w:hAnsi="Times New Roman" w:cs="Times New Roman"/>
          <w:color w:val="auto"/>
          <w:sz w:val="28"/>
          <w:szCs w:val="28"/>
          <w:lang w:eastAsia="en-US"/>
        </w:rPr>
        <w:t xml:space="preserve"> если иное не установлено федеральными законами и иными правовыми актами Российской Федерации и Белгородской области</w:t>
      </w:r>
      <w:r w:rsidRPr="00C46172">
        <w:rPr>
          <w:rFonts w:ascii="Times New Roman" w:eastAsia="Times New Roman" w:hAnsi="Times New Roman" w:cs="Times New Roman"/>
          <w:color w:val="auto"/>
          <w:sz w:val="28"/>
          <w:szCs w:val="28"/>
        </w:rPr>
        <w:t xml:space="preserve"> понимается: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замена облицовочного материала;</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покраска фасада, его частей в цвет, отличающийся от цвета здания;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изменение материала кровли, элементов безопасности крыши, элементов организованного наружного водостока;</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установка (крепление) или демонтаж дополнительных элементов и устройств (флагштоков, указателей, конструкций для размещения рекламной и иной информации);</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10.15.5. При содержании фасадов зданий, строений и сооружений если иное не установлено федеральными законами и иными правовыми актами Российской Федерации и Белгородской области запрещается: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непринятие надлежащих мер по содержанию и ремонту фасадов зданий, строений и сооружений, приводящее к  его ненадлежащему виду или создающее угрозу для жизни, здоровья и имущества физических и юридических лиц;</w:t>
      </w:r>
    </w:p>
    <w:p w:rsidR="00E90AC1" w:rsidRPr="00C46172" w:rsidRDefault="00E90AC1" w:rsidP="00E90AC1">
      <w:pPr>
        <w:autoSpaceDE w:val="0"/>
        <w:autoSpaceDN w:val="0"/>
        <w:adjustRightInd w:val="0"/>
        <w:spacing w:line="240" w:lineRule="auto"/>
        <w:ind w:firstLine="709"/>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повреждение выступающих элементов фасадов зданий и сооружений, в том числе балконов, лоджий, эркеров, тамбуров, карнизов, козырьков, входных групп, ступеней;</w:t>
      </w:r>
    </w:p>
    <w:p w:rsidR="00E90AC1" w:rsidRPr="00C46172" w:rsidRDefault="00E90AC1" w:rsidP="00E90AC1">
      <w:pPr>
        <w:autoSpaceDE w:val="0"/>
        <w:autoSpaceDN w:val="0"/>
        <w:adjustRightInd w:val="0"/>
        <w:spacing w:line="240" w:lineRule="auto"/>
        <w:ind w:firstLine="709"/>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разрушение ограждений балконов, в том числе лоджий, парапетов.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нарушение установленных требований по размещению информационных конструкций (вывесок), а также указателей улиц, номерных знаков домов;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 размещение рекламной и нерекламной информации, объемных предметов на ограждениях входных групп.</w:t>
      </w:r>
    </w:p>
    <w:p w:rsidR="00E90AC1" w:rsidRPr="00C46172" w:rsidRDefault="00E90AC1" w:rsidP="00E90AC1">
      <w:pPr>
        <w:pStyle w:val="ConsPlusNormal"/>
        <w:ind w:firstLine="540"/>
        <w:jc w:val="both"/>
        <w:rPr>
          <w:rFonts w:ascii="Times New Roman" w:hAnsi="Times New Roman" w:cs="Times New Roman"/>
          <w:sz w:val="28"/>
          <w:szCs w:val="28"/>
        </w:rPr>
      </w:pPr>
      <w:bookmarkStart w:id="36" w:name="sub_5011"/>
      <w:bookmarkEnd w:id="20"/>
      <w:r w:rsidRPr="00C46172">
        <w:rPr>
          <w:rFonts w:ascii="Times New Roman" w:eastAsia="Arial" w:hAnsi="Times New Roman" w:cs="Times New Roman"/>
          <w:sz w:val="28"/>
          <w:szCs w:val="28"/>
        </w:rPr>
        <w:t>10.15.6. Разрушения облицовки, штукатурки</w:t>
      </w:r>
      <w:r w:rsidRPr="00C46172">
        <w:rPr>
          <w:rFonts w:ascii="Times New Roman" w:hAnsi="Times New Roman" w:cs="Times New Roman"/>
          <w:sz w:val="28"/>
          <w:szCs w:val="28"/>
        </w:rPr>
        <w:t>,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bookmarkEnd w:id="36"/>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10.15.7. Расположенные на фасадах информационные таблички, памятные доски, домовые знаки должны поддерживаться в</w:t>
      </w:r>
      <w:bookmarkStart w:id="37" w:name="sub_5019"/>
      <w:r w:rsidRPr="00C46172">
        <w:rPr>
          <w:rFonts w:ascii="Times New Roman" w:hAnsi="Times New Roman" w:cs="Times New Roman"/>
          <w:sz w:val="28"/>
          <w:szCs w:val="28"/>
        </w:rPr>
        <w:t xml:space="preserve"> чистоте и исправном состоянии.</w:t>
      </w:r>
    </w:p>
    <w:p w:rsidR="00E90AC1" w:rsidRPr="00C46172" w:rsidRDefault="00E90AC1" w:rsidP="00E90AC1">
      <w:pPr>
        <w:pStyle w:val="ConsPlusNormal"/>
        <w:ind w:firstLine="540"/>
        <w:jc w:val="both"/>
        <w:rPr>
          <w:rFonts w:ascii="Times New Roman" w:hAnsi="Times New Roman" w:cs="Times New Roman"/>
          <w:sz w:val="28"/>
          <w:szCs w:val="28"/>
        </w:rPr>
      </w:pPr>
      <w:r w:rsidRPr="00C46172">
        <w:rPr>
          <w:rFonts w:ascii="Times New Roman" w:hAnsi="Times New Roman" w:cs="Times New Roman"/>
          <w:sz w:val="28"/>
          <w:szCs w:val="28"/>
        </w:rPr>
        <w:t xml:space="preserve">10.15.8. В зимнее время должна быть организована своевременная очистка кровель от снега, наледи и обледенений. Очистка крыш от снега (наледи) со </w:t>
      </w:r>
      <w:r w:rsidRPr="00C46172">
        <w:rPr>
          <w:rFonts w:ascii="Times New Roman" w:hAnsi="Times New Roman" w:cs="Times New Roman"/>
          <w:sz w:val="28"/>
          <w:szCs w:val="28"/>
        </w:rPr>
        <w:lastRenderedPageBreak/>
        <w:t>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bookmarkEnd w:id="37"/>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38" w:name="sub_50110"/>
      <w:r w:rsidRPr="00C46172">
        <w:rPr>
          <w:rFonts w:ascii="Times New Roman" w:hAnsi="Times New Roman" w:cs="Times New Roman"/>
          <w:color w:val="auto"/>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39" w:name="sub_5002"/>
      <w:bookmarkEnd w:id="38"/>
      <w:r w:rsidRPr="00C46172">
        <w:rPr>
          <w:rFonts w:ascii="Times New Roman" w:hAnsi="Times New Roman" w:cs="Times New Roman"/>
          <w:color w:val="auto"/>
          <w:sz w:val="28"/>
          <w:szCs w:val="28"/>
        </w:rPr>
        <w:t>10.15.9. Малые архитектурные формы должны содержаться в чистоте.</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10.15.10. Собственники (владельцы) зданий должны очищать здания от самовольно размещенных рекламных конструкций, частных объявлений, вывесок, афиш, агитационных материалов и надписей.</w:t>
      </w:r>
    </w:p>
    <w:p w:rsidR="00E90AC1" w:rsidRPr="00C46172" w:rsidRDefault="00E90AC1" w:rsidP="00E90AC1">
      <w:pPr>
        <w:autoSpaceDE w:val="0"/>
        <w:autoSpaceDN w:val="0"/>
        <w:adjustRightInd w:val="0"/>
        <w:spacing w:line="240" w:lineRule="auto"/>
        <w:ind w:left="1612" w:hanging="892"/>
        <w:rPr>
          <w:rFonts w:ascii="Times New Roman" w:hAnsi="Times New Roman" w:cs="Times New Roman"/>
          <w:color w:val="auto"/>
          <w:sz w:val="28"/>
          <w:szCs w:val="28"/>
        </w:rPr>
      </w:pPr>
      <w:bookmarkStart w:id="40" w:name="sub_51"/>
      <w:bookmarkEnd w:id="39"/>
      <w:r w:rsidRPr="00C46172">
        <w:rPr>
          <w:rFonts w:ascii="Times New Roman" w:hAnsi="Times New Roman" w:cs="Times New Roman"/>
          <w:color w:val="auto"/>
          <w:sz w:val="28"/>
          <w:szCs w:val="28"/>
        </w:rPr>
        <w:t>10.16. Содержание зеленых насаждений.</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1" w:name="sub_5101"/>
      <w:bookmarkEnd w:id="40"/>
      <w:r w:rsidRPr="00C46172">
        <w:rPr>
          <w:rFonts w:ascii="Times New Roman" w:hAnsi="Times New Roman" w:cs="Times New Roman"/>
          <w:color w:val="auto"/>
          <w:sz w:val="28"/>
          <w:szCs w:val="28"/>
        </w:rPr>
        <w:t>10.16.1. Юридические лица (индивидуальные предприниматели) и физические лица обязаны бережно относиться к зеленым насаждениям, расположенным на земельных участках, находящихся в собственности иных лиц, а также в местах общего пользования, не причинять им вред, создавать условия для их удовлетворительного состояния и развития.</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2" w:name="sub_5102"/>
      <w:bookmarkEnd w:id="41"/>
      <w:r w:rsidRPr="00C46172">
        <w:rPr>
          <w:rFonts w:ascii="Times New Roman" w:hAnsi="Times New Roman" w:cs="Times New Roman"/>
          <w:color w:val="auto"/>
          <w:sz w:val="28"/>
          <w:szCs w:val="28"/>
        </w:rPr>
        <w:t xml:space="preserve">10.16.2. Газоны стригут (скашивают) при высоте травостоя более </w:t>
      </w:r>
      <w:smartTag w:uri="urn:schemas-microsoft-com:office:smarttags" w:element="metricconverter">
        <w:smartTagPr>
          <w:attr w:name="ProductID" w:val="15 см"/>
        </w:smartTagPr>
        <w:r w:rsidRPr="00C46172">
          <w:rPr>
            <w:rFonts w:ascii="Times New Roman" w:hAnsi="Times New Roman" w:cs="Times New Roman"/>
            <w:color w:val="auto"/>
            <w:sz w:val="28"/>
            <w:szCs w:val="28"/>
          </w:rPr>
          <w:t>15 см</w:t>
        </w:r>
      </w:smartTag>
      <w:r w:rsidRPr="00C46172">
        <w:rPr>
          <w:rFonts w:ascii="Times New Roman" w:hAnsi="Times New Roman" w:cs="Times New Roman"/>
          <w:color w:val="auto"/>
          <w:sz w:val="28"/>
          <w:szCs w:val="28"/>
        </w:rPr>
        <w:t>. Скошенная трава с территории удаляется в течение трех суток со дня проведения покоса.</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3" w:name="sub_5104"/>
      <w:bookmarkEnd w:id="42"/>
      <w:r w:rsidRPr="00C46172">
        <w:rPr>
          <w:rFonts w:ascii="Times New Roman" w:hAnsi="Times New Roman" w:cs="Times New Roman"/>
          <w:color w:val="auto"/>
          <w:sz w:val="28"/>
          <w:szCs w:val="28"/>
        </w:rPr>
        <w:t>10.16.3. Части деревьев, кустарников с территории удаляются в течение трех суток со дня проведения вырубки.</w:t>
      </w:r>
    </w:p>
    <w:p w:rsidR="00E90AC1" w:rsidRPr="00C46172" w:rsidRDefault="00E90AC1" w:rsidP="00E90AC1">
      <w:pPr>
        <w:autoSpaceDE w:val="0"/>
        <w:autoSpaceDN w:val="0"/>
        <w:adjustRightInd w:val="0"/>
        <w:spacing w:line="240" w:lineRule="auto"/>
        <w:ind w:firstLine="708"/>
        <w:rPr>
          <w:rFonts w:ascii="Times New Roman" w:hAnsi="Times New Roman" w:cs="Times New Roman"/>
          <w:b/>
          <w:color w:val="auto"/>
          <w:sz w:val="28"/>
          <w:szCs w:val="28"/>
        </w:rPr>
      </w:pPr>
      <w:bookmarkStart w:id="44" w:name="sub_53"/>
      <w:bookmarkEnd w:id="43"/>
    </w:p>
    <w:p w:rsidR="00E90AC1" w:rsidRPr="00C46172" w:rsidRDefault="00E90AC1" w:rsidP="00E90AC1">
      <w:pPr>
        <w:autoSpaceDE w:val="0"/>
        <w:autoSpaceDN w:val="0"/>
        <w:adjustRightInd w:val="0"/>
        <w:spacing w:line="240" w:lineRule="auto"/>
        <w:ind w:firstLine="708"/>
        <w:rPr>
          <w:rFonts w:ascii="Times New Roman" w:hAnsi="Times New Roman" w:cs="Times New Roman"/>
          <w:b/>
          <w:color w:val="auto"/>
          <w:sz w:val="28"/>
          <w:szCs w:val="28"/>
        </w:rPr>
      </w:pPr>
      <w:r w:rsidRPr="00C46172">
        <w:rPr>
          <w:rFonts w:ascii="Times New Roman" w:hAnsi="Times New Roman" w:cs="Times New Roman"/>
          <w:b/>
          <w:color w:val="auto"/>
          <w:sz w:val="28"/>
          <w:szCs w:val="28"/>
        </w:rPr>
        <w:t>10.17.Содержание производственных территорий.</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5" w:name="sub_5301"/>
      <w:bookmarkEnd w:id="44"/>
      <w:r w:rsidRPr="00C46172">
        <w:rPr>
          <w:rFonts w:ascii="Times New Roman" w:hAnsi="Times New Roman" w:cs="Times New Roman"/>
          <w:color w:val="auto"/>
          <w:sz w:val="28"/>
          <w:szCs w:val="28"/>
        </w:rPr>
        <w:t>10.17.1. Организация работ по уборке и содержанию производственных площадей и подъездных путей к ним возлагается на собственников, правообладателей и пользователей объектов капитального строительства, расположенных на указанных территориях.</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6" w:name="sub_5303"/>
      <w:bookmarkEnd w:id="45"/>
      <w:r w:rsidRPr="00C46172">
        <w:rPr>
          <w:rFonts w:ascii="Times New Roman" w:hAnsi="Times New Roman" w:cs="Times New Roman"/>
          <w:color w:val="auto"/>
          <w:sz w:val="28"/>
          <w:szCs w:val="28"/>
        </w:rPr>
        <w:t>10.17.2.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7" w:name="sub_55"/>
      <w:bookmarkEnd w:id="46"/>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b/>
          <w:color w:val="auto"/>
          <w:sz w:val="28"/>
          <w:szCs w:val="28"/>
        </w:rPr>
      </w:pPr>
      <w:r w:rsidRPr="00C46172">
        <w:rPr>
          <w:rFonts w:ascii="Times New Roman" w:hAnsi="Times New Roman" w:cs="Times New Roman"/>
          <w:b/>
          <w:color w:val="auto"/>
          <w:sz w:val="28"/>
          <w:szCs w:val="28"/>
        </w:rPr>
        <w:t>10.18. Содержание территории садоводческих, огороднических и дачных некоммерческих объединений граждан.</w:t>
      </w:r>
    </w:p>
    <w:p w:rsidR="00E90AC1" w:rsidRPr="00C46172" w:rsidRDefault="00E90AC1" w:rsidP="00E90AC1">
      <w:pPr>
        <w:autoSpaceDE w:val="0"/>
        <w:autoSpaceDN w:val="0"/>
        <w:adjustRightInd w:val="0"/>
        <w:spacing w:line="240" w:lineRule="auto"/>
        <w:ind w:firstLine="720"/>
        <w:jc w:val="both"/>
        <w:rPr>
          <w:rFonts w:ascii="Times New Roman" w:hAnsi="Times New Roman" w:cs="Times New Roman"/>
          <w:color w:val="auto"/>
          <w:sz w:val="28"/>
          <w:szCs w:val="28"/>
        </w:rPr>
      </w:pPr>
      <w:bookmarkStart w:id="48" w:name="sub_5502"/>
      <w:bookmarkEnd w:id="47"/>
      <w:r w:rsidRPr="00C46172">
        <w:rPr>
          <w:rFonts w:ascii="Times New Roman" w:hAnsi="Times New Roman" w:cs="Times New Roman"/>
          <w:color w:val="auto"/>
          <w:sz w:val="28"/>
          <w:szCs w:val="28"/>
        </w:rPr>
        <w:t>Садоводческое, огородническое и дачное некоммерческое объединение граждан обязано установить контейнеры и (или) бункеры-накопители на специально оборудованных контейнерных площадках и обеспечить регулярный вывоз мусора.</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C46172">
        <w:rPr>
          <w:rFonts w:ascii="Times New Roman" w:hAnsi="Times New Roman" w:cs="Times New Roman"/>
          <w:color w:val="auto"/>
          <w:sz w:val="28"/>
          <w:szCs w:val="28"/>
        </w:rPr>
        <w:lastRenderedPageBreak/>
        <w:t xml:space="preserve">10.19. </w:t>
      </w:r>
      <w:r w:rsidRPr="00C46172">
        <w:rPr>
          <w:rFonts w:ascii="Times New Roman" w:eastAsia="Times New Roman" w:hAnsi="Times New Roman" w:cs="Times New Roman"/>
          <w:bCs/>
          <w:color w:val="auto"/>
          <w:sz w:val="28"/>
          <w:szCs w:val="28"/>
        </w:rPr>
        <w:t>Окраска и ремонт оград, ворот жилых и промышленных зданий,  опор, должны производиться по мере необходимости.</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r w:rsidRPr="00C46172">
        <w:rPr>
          <w:rFonts w:ascii="Times New Roman" w:eastAsia="Times New Roman" w:hAnsi="Times New Roman" w:cs="Times New Roman"/>
          <w:b/>
          <w:bCs/>
          <w:color w:val="auto"/>
          <w:sz w:val="28"/>
          <w:szCs w:val="28"/>
        </w:rPr>
        <w:t>10.20. Содержание некапитальных сооружений:</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 окраска некапитальных сооружений должна производиться не реже 1 раза в год, ремонт - по мере необходимости.</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r w:rsidRPr="00C46172">
        <w:rPr>
          <w:rFonts w:ascii="Times New Roman" w:eastAsia="Times New Roman" w:hAnsi="Times New Roman" w:cs="Times New Roman"/>
          <w:b/>
          <w:bCs/>
          <w:color w:val="auto"/>
          <w:sz w:val="28"/>
          <w:szCs w:val="28"/>
        </w:rPr>
        <w:t>10.21.Содержание водных устройств.</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Водные устройства должны содержаться в чистоте, в том числе и в период их отключения.</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Окраска элементов водных устройств должна производиться не реже 1 раза в год, ремонт - по мере необходимости.</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r w:rsidRPr="00C46172">
        <w:rPr>
          <w:rFonts w:ascii="Times New Roman" w:eastAsia="Times New Roman" w:hAnsi="Times New Roman" w:cs="Times New Roman"/>
          <w:b/>
          <w:bCs/>
          <w:color w:val="auto"/>
          <w:sz w:val="28"/>
          <w:szCs w:val="28"/>
        </w:rPr>
        <w:t>10.22.Содержание домашнего скота и птицы.</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10.22.1.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10.22.2. Содержание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10.22.3.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10.22.4. 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10.22.5. 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lastRenderedPageBreak/>
        <w:t>10.22.6. Места и маршрут прогона скота на пастбища должны быть согласованы с администрацией сельского поселения и при необходимости с соответствующими органами управления дорожного хозяйства.</w:t>
      </w:r>
    </w:p>
    <w:p w:rsidR="00E90AC1" w:rsidRPr="00C46172" w:rsidRDefault="00E90AC1" w:rsidP="00E90AC1">
      <w:pPr>
        <w:autoSpaceDE w:val="0"/>
        <w:autoSpaceDN w:val="0"/>
        <w:adjustRightInd w:val="0"/>
        <w:spacing w:line="240" w:lineRule="auto"/>
        <w:ind w:firstLine="720"/>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10.22.7. Запрещается прогонять животных по пешеходным дорожкам и мостикам.</w:t>
      </w:r>
    </w:p>
    <w:p w:rsidR="00E90AC1" w:rsidRPr="00C46172" w:rsidRDefault="00E90AC1" w:rsidP="00E90AC1">
      <w:pPr>
        <w:shd w:val="clear" w:color="auto" w:fill="FFFFFF"/>
        <w:spacing w:line="240" w:lineRule="auto"/>
        <w:jc w:val="both"/>
        <w:rPr>
          <w:rFonts w:ascii="Times New Roman" w:eastAsia="Times New Roman" w:hAnsi="Times New Roman" w:cs="Times New Roman"/>
          <w:b/>
          <w:bCs/>
          <w:color w:val="auto"/>
          <w:sz w:val="18"/>
          <w:szCs w:val="18"/>
        </w:rPr>
      </w:pPr>
      <w:r w:rsidRPr="00C46172">
        <w:rPr>
          <w:rFonts w:ascii="Times New Roman" w:eastAsia="Times New Roman" w:hAnsi="Times New Roman" w:cs="Times New Roman"/>
          <w:b/>
          <w:bCs/>
          <w:color w:val="auto"/>
          <w:sz w:val="18"/>
          <w:szCs w:val="18"/>
        </w:rPr>
        <w:tab/>
      </w:r>
    </w:p>
    <w:p w:rsidR="00E90AC1" w:rsidRPr="00C46172" w:rsidRDefault="00E90AC1" w:rsidP="00E90AC1">
      <w:pPr>
        <w:shd w:val="clear" w:color="auto" w:fill="FFFFFF"/>
        <w:spacing w:line="240" w:lineRule="auto"/>
        <w:ind w:firstLine="708"/>
        <w:jc w:val="both"/>
        <w:rPr>
          <w:rFonts w:ascii="Times New Roman" w:eastAsia="Times New Roman" w:hAnsi="Times New Roman" w:cs="Times New Roman"/>
          <w:b/>
          <w:bCs/>
          <w:color w:val="auto"/>
          <w:sz w:val="28"/>
          <w:szCs w:val="28"/>
        </w:rPr>
      </w:pPr>
      <w:r w:rsidRPr="00C46172">
        <w:rPr>
          <w:rFonts w:ascii="Times New Roman" w:eastAsia="Times New Roman" w:hAnsi="Times New Roman" w:cs="Times New Roman"/>
          <w:b/>
          <w:bCs/>
          <w:color w:val="auto"/>
          <w:sz w:val="28"/>
          <w:szCs w:val="28"/>
        </w:rPr>
        <w:t>10.23. Содержание домашних животных, порядок их выгула.</w:t>
      </w:r>
    </w:p>
    <w:p w:rsidR="00E90AC1" w:rsidRPr="00C46172" w:rsidRDefault="00E90AC1" w:rsidP="00E90AC1">
      <w:pPr>
        <w:shd w:val="clear" w:color="auto" w:fill="FFFFFF"/>
        <w:spacing w:line="240" w:lineRule="auto"/>
        <w:ind w:firstLine="709"/>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10.23.1. При выгуливании домашних животных должны соблюдаться следующие требования:</w:t>
      </w:r>
    </w:p>
    <w:p w:rsidR="00E90AC1" w:rsidRPr="00C46172" w:rsidRDefault="00E90AC1" w:rsidP="00E90AC1">
      <w:pPr>
        <w:shd w:val="clear" w:color="auto" w:fill="FFFFFF"/>
        <w:spacing w:line="240" w:lineRule="auto"/>
        <w:ind w:firstLine="709"/>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 выгул собак разрешается только в наморднике, на поводке, длина которого позволяет контролировать их поведение;</w:t>
      </w:r>
    </w:p>
    <w:p w:rsidR="00E90AC1" w:rsidRPr="00C46172" w:rsidRDefault="00E90AC1" w:rsidP="00E90AC1">
      <w:pPr>
        <w:shd w:val="clear" w:color="auto" w:fill="FFFFFF"/>
        <w:spacing w:line="240" w:lineRule="auto"/>
        <w:ind w:firstLine="709"/>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 выгуливать собак без поводка и намордника разрешается на специальных площадках для выгула, а также в иных местах, определенных для этих целей органами местного самоуправления;</w:t>
      </w:r>
    </w:p>
    <w:p w:rsidR="00E90AC1" w:rsidRPr="00C46172" w:rsidRDefault="00E90AC1" w:rsidP="00E90AC1">
      <w:pPr>
        <w:shd w:val="clear" w:color="auto" w:fill="FFFFFF"/>
        <w:spacing w:line="240" w:lineRule="auto"/>
        <w:ind w:firstLine="709"/>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 запрещается выгуливать собак на детских и спортивных площадках, на территориях больниц, образовательных учреждений и иных территорий общего пользования.</w:t>
      </w:r>
    </w:p>
    <w:p w:rsidR="00E90AC1" w:rsidRPr="00C46172" w:rsidRDefault="00E90AC1" w:rsidP="00E90AC1">
      <w:pPr>
        <w:shd w:val="clear" w:color="auto" w:fill="FFFFFF"/>
        <w:spacing w:line="240" w:lineRule="auto"/>
        <w:ind w:firstLine="709"/>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10.23.2. Лица, осуществляющие выгул, обязаны не допускать повреждение или уничтожение зеленых насаждений домашними животными.</w:t>
      </w:r>
    </w:p>
    <w:p w:rsidR="00E90AC1" w:rsidRPr="00C46172" w:rsidRDefault="00E90AC1" w:rsidP="00E90AC1">
      <w:pPr>
        <w:shd w:val="clear" w:color="auto" w:fill="FFFFFF"/>
        <w:spacing w:line="240" w:lineRule="auto"/>
        <w:ind w:firstLine="709"/>
        <w:jc w:val="both"/>
        <w:rPr>
          <w:rFonts w:ascii="Times New Roman" w:eastAsia="Times New Roman" w:hAnsi="Times New Roman" w:cs="Times New Roman"/>
          <w:bCs/>
          <w:color w:val="auto"/>
          <w:sz w:val="28"/>
          <w:szCs w:val="28"/>
        </w:rPr>
      </w:pPr>
      <w:r w:rsidRPr="00C46172">
        <w:rPr>
          <w:rFonts w:ascii="Times New Roman" w:eastAsia="Times New Roman" w:hAnsi="Times New Roman" w:cs="Times New Roman"/>
          <w:bCs/>
          <w:color w:val="auto"/>
          <w:sz w:val="28"/>
          <w:szCs w:val="28"/>
        </w:rPr>
        <w:t>10.23.3.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bookmarkEnd w:id="48"/>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10.24. Юридические и физические лица должны соблюдать чистоту и поддерживать порядок на всей территории муниципального образования.</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bookmarkStart w:id="49" w:name="sub_5611"/>
      <w:r w:rsidRPr="00C46172">
        <w:rPr>
          <w:rFonts w:ascii="Times New Roman" w:hAnsi="Times New Roman" w:cs="Times New Roman"/>
          <w:color w:val="auto"/>
          <w:sz w:val="28"/>
          <w:szCs w:val="28"/>
        </w:rPr>
        <w:t>Запрещается:</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bookmarkStart w:id="50" w:name="sub_56115"/>
      <w:r w:rsidRPr="00C46172">
        <w:rPr>
          <w:rFonts w:ascii="Times New Roman" w:hAnsi="Times New Roman" w:cs="Times New Roman"/>
          <w:color w:val="auto"/>
          <w:sz w:val="28"/>
          <w:szCs w:val="28"/>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территорий</w:t>
      </w:r>
      <w:bookmarkStart w:id="51" w:name="sub_56116"/>
      <w:bookmarkEnd w:id="50"/>
      <w:r w:rsidRPr="00C46172">
        <w:rPr>
          <w:rFonts w:ascii="Times New Roman" w:hAnsi="Times New Roman" w:cs="Times New Roman"/>
          <w:color w:val="auto"/>
          <w:sz w:val="28"/>
          <w:szCs w:val="28"/>
        </w:rPr>
        <w:t>;</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bookmarkStart w:id="52" w:name="sub_56111"/>
      <w:bookmarkEnd w:id="49"/>
      <w:bookmarkEnd w:id="51"/>
      <w:r w:rsidRPr="00C46172">
        <w:rPr>
          <w:rFonts w:ascii="Times New Roman" w:hAnsi="Times New Roman" w:cs="Times New Roman"/>
          <w:color w:val="auto"/>
          <w:sz w:val="28"/>
          <w:szCs w:val="28"/>
        </w:rPr>
        <w:t>- мойка транспортных средств, слив топлива, масел, технических жидкостей вне специально отведенных мест;</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bookmarkStart w:id="53" w:name="sub_56114"/>
      <w:bookmarkEnd w:id="52"/>
      <w:r w:rsidRPr="00C46172">
        <w:rPr>
          <w:rFonts w:ascii="Times New Roman" w:hAnsi="Times New Roman" w:cs="Times New Roman"/>
          <w:color w:val="auto"/>
          <w:sz w:val="28"/>
          <w:szCs w:val="28"/>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10.25.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 объектов возлагается на собственников, владельцев, пользователей указанных объектов.</w:t>
      </w:r>
    </w:p>
    <w:bookmarkEnd w:id="53"/>
    <w:p w:rsidR="00E90AC1" w:rsidRPr="00C46172" w:rsidRDefault="00E90AC1" w:rsidP="00E90AC1">
      <w:pPr>
        <w:pStyle w:val="ConsPlusNormal"/>
        <w:ind w:firstLine="540"/>
        <w:jc w:val="both"/>
        <w:rPr>
          <w:rFonts w:ascii="Times New Roman" w:hAnsi="Times New Roman" w:cs="Times New Roman"/>
          <w:b/>
          <w:sz w:val="28"/>
          <w:szCs w:val="28"/>
        </w:rPr>
      </w:pPr>
    </w:p>
    <w:p w:rsidR="00E90AC1" w:rsidRPr="00C46172" w:rsidRDefault="00E90AC1" w:rsidP="00E90AC1">
      <w:pPr>
        <w:pStyle w:val="ConsPlusNormal"/>
        <w:ind w:firstLine="540"/>
        <w:jc w:val="center"/>
        <w:rPr>
          <w:rFonts w:ascii="Times New Roman" w:hAnsi="Times New Roman" w:cs="Times New Roman"/>
          <w:b/>
          <w:sz w:val="28"/>
          <w:szCs w:val="28"/>
        </w:rPr>
      </w:pPr>
      <w:r w:rsidRPr="00C46172">
        <w:rPr>
          <w:rFonts w:ascii="Times New Roman" w:hAnsi="Times New Roman" w:cs="Times New Roman"/>
          <w:b/>
          <w:sz w:val="28"/>
          <w:szCs w:val="28"/>
          <w:lang w:val="en-US"/>
        </w:rPr>
        <w:t>XI</w:t>
      </w:r>
      <w:r w:rsidRPr="00C46172">
        <w:rPr>
          <w:rFonts w:ascii="Times New Roman" w:hAnsi="Times New Roman" w:cs="Times New Roman"/>
          <w:b/>
          <w:sz w:val="28"/>
          <w:szCs w:val="28"/>
        </w:rPr>
        <w:t>.ОБЩЕСТВЕННОЕ УЧАСТИЕ В КОМПЛЕКСНОМ БЛАГОУСТРОЙСТВЕ И РАЗВИТИИ ГОРОДСКОЙ СРЕДЫ</w:t>
      </w:r>
    </w:p>
    <w:p w:rsidR="00E90AC1" w:rsidRPr="00C46172" w:rsidRDefault="00E90AC1" w:rsidP="00E90AC1">
      <w:pPr>
        <w:pStyle w:val="ConsPlusNormal"/>
        <w:ind w:firstLine="540"/>
        <w:jc w:val="center"/>
        <w:rPr>
          <w:rFonts w:ascii="Times New Roman" w:hAnsi="Times New Roman" w:cs="Times New Roman"/>
          <w:b/>
          <w:sz w:val="28"/>
          <w:szCs w:val="28"/>
        </w:rPr>
      </w:pPr>
    </w:p>
    <w:p w:rsidR="00E90AC1" w:rsidRPr="00C46172" w:rsidRDefault="00E90AC1" w:rsidP="00E90AC1">
      <w:pPr>
        <w:spacing w:line="240" w:lineRule="auto"/>
        <w:ind w:firstLine="709"/>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11.1. Общественное участие – процесс взаимодействия между администрацией сельского поселения и заинтересованными сторонами с целью принятия наиболее эффективного управленческого решения.</w:t>
      </w:r>
    </w:p>
    <w:p w:rsidR="00E90AC1" w:rsidRPr="00C46172" w:rsidRDefault="00E90AC1" w:rsidP="00E90AC1">
      <w:pPr>
        <w:tabs>
          <w:tab w:val="left" w:pos="0"/>
        </w:tabs>
        <w:spacing w:line="240" w:lineRule="auto"/>
        <w:ind w:firstLine="708"/>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 xml:space="preserve">11.2. Физические лица, индивидуальные предприниматели и юридические лица независимо от их организационно-правовых форм и форм собственности вправе принимать участие в деятельности по благоустройству и содержанию территории как непосредственно так и опосредованно, путем выбора представителей. </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11.3. Общественное участие физических лиц, индивидуальных предпринимателей и юридических лиц независимо от их организационно-правовых форм и форм собственности осуществляется с целью определения общественного интереса, снижения социальных, экономических и экологических рисков при принятии управленческих решений и направлено на обеспечение прав заинтересованных лиц на получение информации, выявление мнений, участие в процессе обсуждения и принятия решений по вопросам благоустройства и содержания территорий.</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11.4. Задачи общественного участия:</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предоставление информации неопределенному кругу лиц о намечаемой (планируемой) деятельности, о возможности участия в процессе обсуждения при принятии решения;</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выявление, систематизация и учет мнения заинтересованных лиц;</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обеспечение прозрачности при принятии решений;</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снижение количества противоречий и конфликтов, а также возможных затрат по их разрешению путем раннего выявления спорных вопросов;</w:t>
      </w:r>
    </w:p>
    <w:p w:rsidR="00E90AC1" w:rsidRPr="00C46172" w:rsidRDefault="00E90AC1" w:rsidP="00E90AC1">
      <w:pPr>
        <w:spacing w:line="240" w:lineRule="auto"/>
        <w:ind w:firstLine="708"/>
        <w:contextualSpacing/>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 повышение уровня согласованности и доверия между администрацией сельского поселения и заинтересованными лицами.</w:t>
      </w:r>
    </w:p>
    <w:p w:rsidR="00E90AC1" w:rsidRPr="00C46172" w:rsidRDefault="00E90AC1" w:rsidP="00E90AC1">
      <w:pPr>
        <w:tabs>
          <w:tab w:val="left" w:pos="0"/>
        </w:tabs>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11.5. Физические лица, индивидуальные предприниматели и юридические лица независимо от их организационно-правовых форм и форм собственности имеют право:</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11.5.1. получать от уполномоченных органов информацию по вопросам благоустройства территории сельского поселения;</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11.5.2. принимать участие в разработке проектов решений по вопросам благоустройства и в их обсуждении в порядке, установленном правовыми актами сельского поселения;</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11.5.3. принимать участие в оценке предлагаемых решений в целях реализации администрацией сельского поселения полномочий по организации благоустройства сельского поселения;</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11.5.4. принимать участие в реализации проектов благоустройства и развития территории сельского поселения;</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11.5.5. участвовать в смотрах, конкурсах, иных массовых мероприятиях по благоустройству и содержанию территории сельского поселения;</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11.5.6. участвовать в социально значимых работах, выполняемых в рамках решения органами местного самоуправления вопросов организации благоустройства, объединяться для проведения работ по содержанию территорий;</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11.5.7. делать добровольные пожертвования и взносы на содержание территории сельского поселения;</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11.5.8. осуществлять на основании Соглашения, заключенного с администрацией сельского поселения, уборку и благоустройство территорий, прилегающих к земельным участкам, находящимся в собственности, аренде или пользовании;</w:t>
      </w:r>
    </w:p>
    <w:p w:rsidR="00E90AC1" w:rsidRPr="00C46172" w:rsidRDefault="00E90AC1" w:rsidP="00E90AC1">
      <w:pPr>
        <w:autoSpaceDE w:val="0"/>
        <w:autoSpaceDN w:val="0"/>
        <w:adjustRightInd w:val="0"/>
        <w:spacing w:line="240" w:lineRule="auto"/>
        <w:ind w:firstLine="709"/>
        <w:jc w:val="both"/>
        <w:rPr>
          <w:rFonts w:ascii="Times New Roman" w:hAnsi="Times New Roman" w:cs="Times New Roman"/>
          <w:color w:val="auto"/>
          <w:sz w:val="28"/>
          <w:szCs w:val="28"/>
        </w:rPr>
      </w:pPr>
      <w:r w:rsidRPr="00C46172">
        <w:rPr>
          <w:rFonts w:ascii="Times New Roman" w:hAnsi="Times New Roman" w:cs="Times New Roman"/>
          <w:color w:val="auto"/>
          <w:sz w:val="28"/>
          <w:szCs w:val="28"/>
        </w:rPr>
        <w:t>11.5.9. осуществлять иные действия по благоустройству территорий, не противоречащие нормам действующего законодательства Российской Федерации, настоящим Правилам.</w:t>
      </w:r>
    </w:p>
    <w:p w:rsidR="00E90AC1" w:rsidRPr="00C46172" w:rsidRDefault="00E90AC1" w:rsidP="00E90AC1">
      <w:pPr>
        <w:tabs>
          <w:tab w:val="left" w:pos="3675"/>
        </w:tabs>
        <w:spacing w:line="240" w:lineRule="auto"/>
        <w:ind w:firstLine="709"/>
        <w:jc w:val="center"/>
        <w:rPr>
          <w:rFonts w:ascii="Times New Roman" w:hAnsi="Times New Roman" w:cs="Times New Roman"/>
          <w:color w:val="auto"/>
          <w:sz w:val="28"/>
          <w:szCs w:val="28"/>
        </w:rPr>
      </w:pPr>
    </w:p>
    <w:p w:rsidR="00E90AC1" w:rsidRPr="00C46172" w:rsidRDefault="00E90AC1" w:rsidP="00E90AC1">
      <w:pPr>
        <w:spacing w:line="240" w:lineRule="auto"/>
        <w:contextualSpacing/>
        <w:jc w:val="center"/>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lang w:val="en-US"/>
        </w:rPr>
        <w:t>XII</w:t>
      </w:r>
      <w:r w:rsidRPr="00C46172">
        <w:rPr>
          <w:rFonts w:ascii="Times New Roman" w:eastAsia="Times New Roman" w:hAnsi="Times New Roman" w:cs="Times New Roman"/>
          <w:b/>
          <w:color w:val="auto"/>
          <w:sz w:val="28"/>
          <w:szCs w:val="28"/>
        </w:rPr>
        <w:t>. АРХИТЕКТУРНО-ХУДОЖЕСТВЕННЫЕ КОНЦЕПЦИИ</w:t>
      </w:r>
    </w:p>
    <w:p w:rsidR="00E90AC1" w:rsidRPr="00C46172" w:rsidRDefault="00E90AC1" w:rsidP="00E90AC1">
      <w:pPr>
        <w:spacing w:line="240" w:lineRule="auto"/>
        <w:contextualSpacing/>
        <w:jc w:val="both"/>
        <w:rPr>
          <w:rFonts w:ascii="Times New Roman" w:eastAsia="Times New Roman" w:hAnsi="Times New Roman" w:cs="Times New Roman"/>
          <w:b/>
          <w:color w:val="auto"/>
          <w:sz w:val="28"/>
          <w:szCs w:val="28"/>
        </w:rPr>
      </w:pP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12.1. Администрация сельского поселения вправе принимать участие в разработке и вносить предложения по изменению Программы повышения качества среды населенного пункта, утверждаемой постановлением администрации муниципального района «Красненский район»,  содержащей перечень улиц, магистралей и территорий населенного пункта сельского поселения, в отношении которых уполномоченным органом администрации муниципального района «Красненский район» в области архитектуры и градостроительства разрабатываются архитектурно-художественные концепции.</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Предметом архитектурно-художественных концепций может быть установление требований в рамках следующих регламентов:</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 устройство и содержание ограждений (остекления) балконов и лоджий;</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б) регламент праздничного оформления и ночной подсветки фасадов зданий и сооружений;</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г) регламент размещения и содержания ограждений, заборов, изгородей, оград и т.п.;</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12.2. Требования архитектурно-художественной концепции сельского поселения и требования настоящих Правил не должны противоречить друг другу  применительно к территории, в отношении которой разработана архитектурно-художественная концепция.</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12.3. В случае утверждения Программы повышения качества среды населенного пункта юридические лица, индивидуальные предприниматели и граждане, являющиеся собственниками, арендаторами либо пользующиеся объектами на ином законном основании обязаны соблюдать требования и правила соответствующей архитектурно-художественной концепции, а также настоящих Правил.</w:t>
      </w:r>
    </w:p>
    <w:p w:rsidR="00E90AC1" w:rsidRPr="00C46172" w:rsidRDefault="00E90AC1" w:rsidP="00E90AC1">
      <w:pPr>
        <w:spacing w:line="240" w:lineRule="auto"/>
        <w:ind w:firstLine="709"/>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lastRenderedPageBreak/>
        <w:t xml:space="preserve">12.4. Архитектурно-художественные концепции в том числе могут содержать требования к типам размещаемых на соответствующих территориях информационных конструкций (вывесок), их габаритам (длине, ширине, высоте и т.д.), колористическому решению, а также месту их размещения на внешних поверхностях зданий, строений, сооружений, а кроме этого, к цветовому решению фасадов зданий, строений, сооружений. </w:t>
      </w:r>
    </w:p>
    <w:p w:rsidR="00E90AC1" w:rsidRPr="00C46172" w:rsidRDefault="00E90AC1" w:rsidP="00E90AC1">
      <w:pPr>
        <w:spacing w:line="240" w:lineRule="auto"/>
        <w:contextualSpacing/>
        <w:jc w:val="center"/>
        <w:rPr>
          <w:rFonts w:ascii="Times New Roman" w:eastAsia="Times New Roman" w:hAnsi="Times New Roman" w:cs="Times New Roman"/>
          <w:b/>
          <w:color w:val="auto"/>
          <w:sz w:val="28"/>
          <w:szCs w:val="28"/>
        </w:rPr>
      </w:pPr>
    </w:p>
    <w:p w:rsidR="00E90AC1" w:rsidRPr="00C46172" w:rsidRDefault="00E90AC1" w:rsidP="00E90AC1">
      <w:pPr>
        <w:spacing w:line="240" w:lineRule="auto"/>
        <w:contextualSpacing/>
        <w:jc w:val="center"/>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lang w:val="en-US"/>
        </w:rPr>
        <w:t>XIII</w:t>
      </w:r>
      <w:r w:rsidRPr="00C46172">
        <w:rPr>
          <w:rFonts w:ascii="Times New Roman" w:eastAsia="Times New Roman" w:hAnsi="Times New Roman" w:cs="Times New Roman"/>
          <w:b/>
          <w:color w:val="auto"/>
          <w:sz w:val="28"/>
          <w:szCs w:val="28"/>
        </w:rPr>
        <w:t>. КОНТРОЛЬ ЗА СОБЛЮДЕНИЕМ НОРМ И ПРАВИЛ БЛАГОУСТРОЙСТВА</w:t>
      </w:r>
    </w:p>
    <w:p w:rsidR="00E90AC1" w:rsidRPr="00C46172" w:rsidRDefault="00E90AC1" w:rsidP="00E90AC1">
      <w:pPr>
        <w:spacing w:line="240" w:lineRule="auto"/>
        <w:ind w:firstLine="432"/>
        <w:contextualSpacing/>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color w:val="auto"/>
          <w:sz w:val="28"/>
          <w:szCs w:val="28"/>
          <w:lang w:eastAsia="en-US"/>
        </w:rPr>
        <w:t xml:space="preserve">13.1. Лица, нарушившие требования, предусмотренные настоящими Правилами, несут ответственность, установленную </w:t>
      </w:r>
      <w:hyperlink r:id="rId31" w:history="1">
        <w:r w:rsidRPr="00C46172">
          <w:rPr>
            <w:rFonts w:ascii="Times New Roman" w:eastAsia="Calibri" w:hAnsi="Times New Roman" w:cs="Times New Roman"/>
            <w:color w:val="auto"/>
            <w:sz w:val="28"/>
            <w:szCs w:val="28"/>
            <w:lang w:eastAsia="en-US"/>
          </w:rPr>
          <w:t>законом</w:t>
        </w:r>
      </w:hyperlink>
      <w:r w:rsidRPr="00C46172">
        <w:rPr>
          <w:rFonts w:ascii="Times New Roman" w:eastAsia="Calibri" w:hAnsi="Times New Roman" w:cs="Times New Roman"/>
          <w:color w:val="auto"/>
          <w:sz w:val="28"/>
          <w:szCs w:val="28"/>
          <w:lang w:eastAsia="en-US"/>
        </w:rPr>
        <w:t>Белгородской области от 04.07.2002г. №35 «Об административных правонарушениях на территории Белгородской области»</w:t>
      </w:r>
      <w:bookmarkStart w:id="54" w:name="sub_7002"/>
      <w:r w:rsidRPr="00C46172">
        <w:rPr>
          <w:rFonts w:ascii="Times New Roman" w:eastAsia="Calibri" w:hAnsi="Times New Roman" w:cs="Times New Roman"/>
          <w:color w:val="auto"/>
          <w:sz w:val="28"/>
          <w:szCs w:val="28"/>
          <w:lang w:eastAsia="en-US"/>
        </w:rPr>
        <w:t>, а также иными законами Российской Федерации и Белгородской области.</w:t>
      </w:r>
    </w:p>
    <w:p w:rsidR="00E90AC1" w:rsidRPr="00C46172" w:rsidRDefault="00E90AC1" w:rsidP="00E90AC1">
      <w:pPr>
        <w:spacing w:line="240" w:lineRule="auto"/>
        <w:ind w:firstLine="432"/>
        <w:contextualSpacing/>
        <w:jc w:val="both"/>
        <w:rPr>
          <w:rFonts w:ascii="Times New Roman" w:eastAsia="Calibri" w:hAnsi="Times New Roman" w:cs="Times New Roman"/>
          <w:color w:val="auto"/>
          <w:sz w:val="28"/>
          <w:szCs w:val="28"/>
          <w:lang w:eastAsia="en-US"/>
        </w:rPr>
      </w:pPr>
      <w:r w:rsidRPr="00C46172">
        <w:rPr>
          <w:rFonts w:ascii="Times New Roman" w:eastAsia="Calibri" w:hAnsi="Times New Roman" w:cs="Times New Roman"/>
          <w:color w:val="auto"/>
          <w:sz w:val="28"/>
          <w:szCs w:val="28"/>
          <w:lang w:eastAsia="en-US"/>
        </w:rPr>
        <w:t>13.2.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bookmarkEnd w:id="54"/>
    <w:p w:rsidR="00E90AC1" w:rsidRPr="00C46172" w:rsidRDefault="00E90AC1" w:rsidP="00E90AC1">
      <w:pPr>
        <w:spacing w:line="240" w:lineRule="auto"/>
        <w:contextualSpacing/>
        <w:jc w:val="center"/>
        <w:rPr>
          <w:rFonts w:ascii="Times New Roman" w:eastAsia="Times New Roman" w:hAnsi="Times New Roman" w:cs="Times New Roman"/>
          <w:b/>
          <w:color w:val="auto"/>
          <w:sz w:val="28"/>
          <w:szCs w:val="28"/>
        </w:rPr>
      </w:pPr>
    </w:p>
    <w:p w:rsidR="00E90AC1" w:rsidRPr="00C46172" w:rsidRDefault="00E90AC1" w:rsidP="00E90AC1">
      <w:pPr>
        <w:spacing w:line="240" w:lineRule="auto"/>
        <w:contextualSpacing/>
        <w:jc w:val="center"/>
        <w:rPr>
          <w:rFonts w:ascii="Times New Roman" w:eastAsia="Times New Roman" w:hAnsi="Times New Roman" w:cs="Times New Roman"/>
          <w:b/>
          <w:color w:val="auto"/>
          <w:sz w:val="28"/>
          <w:szCs w:val="28"/>
        </w:rPr>
      </w:pPr>
      <w:r w:rsidRPr="00C46172">
        <w:rPr>
          <w:rFonts w:ascii="Times New Roman" w:eastAsia="Times New Roman" w:hAnsi="Times New Roman" w:cs="Times New Roman"/>
          <w:b/>
          <w:color w:val="auto"/>
          <w:sz w:val="28"/>
          <w:szCs w:val="28"/>
        </w:rPr>
        <w:t>X</w:t>
      </w:r>
      <w:r w:rsidRPr="00C46172">
        <w:rPr>
          <w:rFonts w:ascii="Times New Roman" w:eastAsia="Times New Roman" w:hAnsi="Times New Roman" w:cs="Times New Roman"/>
          <w:b/>
          <w:color w:val="auto"/>
          <w:sz w:val="28"/>
          <w:szCs w:val="28"/>
          <w:lang w:val="en-US"/>
        </w:rPr>
        <w:t>I</w:t>
      </w:r>
      <w:r w:rsidRPr="00C46172">
        <w:rPr>
          <w:rFonts w:ascii="Times New Roman" w:eastAsia="Times New Roman" w:hAnsi="Times New Roman" w:cs="Times New Roman"/>
          <w:b/>
          <w:color w:val="auto"/>
          <w:sz w:val="28"/>
          <w:szCs w:val="28"/>
        </w:rPr>
        <w:t>V. ПЕРЕХОДНЫЕ ПОЛОЖЕНИЯ</w:t>
      </w:r>
    </w:p>
    <w:p w:rsidR="00E90AC1" w:rsidRPr="00C46172" w:rsidRDefault="00E90AC1" w:rsidP="00E90AC1">
      <w:pPr>
        <w:spacing w:line="240" w:lineRule="auto"/>
        <w:contextualSpacing/>
        <w:jc w:val="center"/>
        <w:rPr>
          <w:rFonts w:ascii="Times New Roman" w:eastAsia="Times New Roman" w:hAnsi="Times New Roman" w:cs="Times New Roman"/>
          <w:b/>
          <w:color w:val="auto"/>
          <w:sz w:val="28"/>
          <w:szCs w:val="28"/>
        </w:rPr>
      </w:pP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14.1. В случае утверждения постановлением администрации муниципального района «Красненский район» Архитектурно-художественной концепции владельцы информационных конструкций, не соответствующих установленным требованиям соответствующей Архитектурно-художественной концепции или настоящих Правил, обязаны привести такие информационные конструкции в состояние, соответствующее настоящим Правилам и Архитектурно-художественной концепции, или демонтировать конструкцию в двухмесячный срок со дня вступления в силу настоящих Правил или утверждения Архитектурно-художественной концепции.</w:t>
      </w:r>
    </w:p>
    <w:p w:rsidR="00E90AC1" w:rsidRPr="00C46172" w:rsidRDefault="00E90AC1" w:rsidP="00E90AC1">
      <w:pPr>
        <w:spacing w:line="240" w:lineRule="auto"/>
        <w:ind w:firstLine="567"/>
        <w:contextualSpacing/>
        <w:jc w:val="both"/>
        <w:rPr>
          <w:rFonts w:ascii="Times New Roman" w:eastAsia="Times New Roman" w:hAnsi="Times New Roman" w:cs="Times New Roman"/>
          <w:color w:val="auto"/>
          <w:sz w:val="28"/>
          <w:szCs w:val="28"/>
        </w:rPr>
      </w:pPr>
      <w:r w:rsidRPr="00C46172">
        <w:rPr>
          <w:rFonts w:ascii="Times New Roman" w:eastAsia="Times New Roman" w:hAnsi="Times New Roman" w:cs="Times New Roman"/>
          <w:color w:val="auto"/>
          <w:sz w:val="28"/>
          <w:szCs w:val="28"/>
        </w:rPr>
        <w:t>14.2.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 xml:space="preserve">Приложение </w:t>
      </w: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t xml:space="preserve">к Правилам благоустройства </w:t>
      </w:r>
    </w:p>
    <w:p w:rsidR="00E90AC1" w:rsidRPr="00C46172" w:rsidRDefault="00174840" w:rsidP="00E90AC1">
      <w:pPr>
        <w:shd w:val="clear" w:color="auto" w:fill="FFFFFF"/>
        <w:spacing w:line="240" w:lineRule="auto"/>
        <w:ind w:firstLine="851"/>
        <w:jc w:val="right"/>
        <w:textAlignment w:val="baseline"/>
        <w:rPr>
          <w:rFonts w:ascii="Times New Roman" w:hAnsi="Times New Roman" w:cs="Times New Roman"/>
          <w:color w:val="auto"/>
          <w:sz w:val="28"/>
          <w:szCs w:val="28"/>
        </w:rPr>
      </w:pPr>
      <w:r>
        <w:rPr>
          <w:rFonts w:ascii="Times New Roman" w:hAnsi="Times New Roman" w:cs="Times New Roman"/>
          <w:color w:val="auto"/>
          <w:sz w:val="28"/>
          <w:szCs w:val="28"/>
        </w:rPr>
        <w:t xml:space="preserve">Лесноуколовского </w:t>
      </w:r>
      <w:r w:rsidR="00E90AC1" w:rsidRPr="00C46172">
        <w:rPr>
          <w:rFonts w:ascii="Times New Roman" w:hAnsi="Times New Roman" w:cs="Times New Roman"/>
          <w:color w:val="auto"/>
          <w:sz w:val="28"/>
          <w:szCs w:val="28"/>
        </w:rPr>
        <w:t>сельского поселения</w:t>
      </w: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right"/>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jc w:val="center"/>
        <w:textAlignment w:val="baseline"/>
        <w:rPr>
          <w:rFonts w:ascii="Times New Roman" w:hAnsi="Times New Roman" w:cs="Times New Roman"/>
          <w:b/>
          <w:color w:val="auto"/>
          <w:sz w:val="28"/>
          <w:szCs w:val="28"/>
        </w:rPr>
      </w:pPr>
      <w:r w:rsidRPr="00C46172">
        <w:rPr>
          <w:rFonts w:ascii="Times New Roman" w:hAnsi="Times New Roman" w:cs="Times New Roman"/>
          <w:b/>
          <w:color w:val="auto"/>
          <w:sz w:val="28"/>
          <w:szCs w:val="28"/>
        </w:rPr>
        <w:t>Графическое приложение к порядку установки и эксплуатации информационных кон</w:t>
      </w:r>
      <w:r w:rsidR="00174840">
        <w:rPr>
          <w:rFonts w:ascii="Times New Roman" w:hAnsi="Times New Roman" w:cs="Times New Roman"/>
          <w:b/>
          <w:color w:val="auto"/>
          <w:sz w:val="28"/>
          <w:szCs w:val="28"/>
        </w:rPr>
        <w:t xml:space="preserve">струкций на территории Лесноуколовского  </w:t>
      </w:r>
      <w:r w:rsidRPr="00C46172">
        <w:rPr>
          <w:rFonts w:ascii="Times New Roman" w:hAnsi="Times New Roman" w:cs="Times New Roman"/>
          <w:b/>
          <w:color w:val="auto"/>
          <w:sz w:val="28"/>
          <w:szCs w:val="28"/>
        </w:rPr>
        <w:t>сельского поселения</w:t>
      </w:r>
    </w:p>
    <w:p w:rsidR="00E90AC1" w:rsidRPr="00C46172" w:rsidRDefault="00E90AC1" w:rsidP="00E90AC1">
      <w:pPr>
        <w:shd w:val="clear" w:color="auto" w:fill="FFFFFF"/>
        <w:spacing w:line="240" w:lineRule="auto"/>
        <w:ind w:firstLine="851"/>
        <w:jc w:val="center"/>
        <w:textAlignment w:val="baseline"/>
        <w:rPr>
          <w:rFonts w:ascii="Times New Roman" w:hAnsi="Times New Roman" w:cs="Times New Roman"/>
          <w:b/>
          <w:color w:val="auto"/>
          <w:sz w:val="28"/>
          <w:szCs w:val="28"/>
        </w:rPr>
      </w:pPr>
    </w:p>
    <w:p w:rsidR="00E90AC1" w:rsidRPr="00C46172" w:rsidRDefault="00E90AC1" w:rsidP="00E90AC1">
      <w:pPr>
        <w:shd w:val="clear" w:color="auto" w:fill="FFFFFF"/>
        <w:spacing w:line="240" w:lineRule="auto"/>
        <w:ind w:firstLine="851"/>
        <w:jc w:val="center"/>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rPr>
      </w:pPr>
      <w:r w:rsidRPr="00C46172">
        <w:rPr>
          <w:rFonts w:ascii="Times New Roman" w:hAnsi="Times New Roman" w:cs="Times New Roman"/>
          <w:color w:val="auto"/>
          <w:sz w:val="28"/>
          <w:szCs w:val="28"/>
        </w:rPr>
        <w:t>1. Пункт 8.4.4 Правил</w:t>
      </w:r>
      <w:r w:rsidRPr="00C46172">
        <w:rPr>
          <w:rFonts w:ascii="Times New Roman" w:hAnsi="Times New Roman" w:cs="Times New Roman"/>
          <w:color w:val="auto"/>
        </w:rPr>
        <w:t xml:space="preserve">: </w:t>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19"/>
          <w:szCs w:val="19"/>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19"/>
          <w:szCs w:val="19"/>
        </w:rPr>
      </w:pP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37C73B6F" wp14:editId="713FF5BA">
            <wp:extent cx="5141595" cy="5512435"/>
            <wp:effectExtent l="0" t="0" r="1905" b="0"/>
            <wp:docPr id="38" name="Рисунок 38"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1595" cy="551243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1</w:t>
      </w: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t>2. Пункт 8.11_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3DC2C9B2" wp14:editId="74C08582">
            <wp:extent cx="3580130" cy="7988300"/>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0130" cy="798830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2</w:t>
      </w: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3. Пункт 8.11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r w:rsidRPr="00C46172">
        <w:rPr>
          <w:rFonts w:ascii="Times New Roman" w:hAnsi="Times New Roman" w:cs="Times New Roman"/>
          <w:noProof/>
          <w:color w:val="auto"/>
          <w:sz w:val="32"/>
          <w:szCs w:val="32"/>
        </w:rPr>
        <w:drawing>
          <wp:inline distT="0" distB="0" distL="0" distR="0" wp14:anchorId="18CEAFE2" wp14:editId="4C3E3B0E">
            <wp:extent cx="5659120" cy="69011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9120" cy="690118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tab/>
      </w:r>
      <w:r w:rsidRPr="00C46172">
        <w:rPr>
          <w:rFonts w:ascii="Times New Roman" w:hAnsi="Times New Roman" w:cs="Times New Roman"/>
          <w:color w:val="auto"/>
          <w:sz w:val="28"/>
          <w:szCs w:val="28"/>
        </w:rPr>
        <w:tab/>
      </w:r>
      <w:r w:rsidRPr="00C46172">
        <w:rPr>
          <w:rFonts w:ascii="Times New Roman" w:hAnsi="Times New Roman" w:cs="Times New Roman"/>
          <w:color w:val="auto"/>
          <w:sz w:val="28"/>
          <w:szCs w:val="28"/>
        </w:rPr>
        <w:tab/>
      </w:r>
      <w:r w:rsidRPr="00C46172">
        <w:rPr>
          <w:rFonts w:ascii="Times New Roman" w:hAnsi="Times New Roman" w:cs="Times New Roman"/>
          <w:color w:val="auto"/>
          <w:sz w:val="28"/>
          <w:szCs w:val="28"/>
        </w:rPr>
        <w:tab/>
      </w:r>
      <w:r w:rsidRPr="00C46172">
        <w:rPr>
          <w:rFonts w:ascii="Times New Roman" w:hAnsi="Times New Roman" w:cs="Times New Roman"/>
          <w:color w:val="auto"/>
          <w:sz w:val="28"/>
          <w:szCs w:val="28"/>
        </w:rPr>
        <w:tab/>
      </w:r>
      <w:r w:rsidRPr="00C46172">
        <w:rPr>
          <w:rFonts w:ascii="Times New Roman" w:hAnsi="Times New Roman" w:cs="Times New Roman"/>
          <w:color w:val="auto"/>
          <w:sz w:val="28"/>
          <w:szCs w:val="28"/>
        </w:rPr>
        <w:tab/>
      </w:r>
      <w:r w:rsidRPr="00C46172">
        <w:rPr>
          <w:rFonts w:ascii="Times New Roman" w:hAnsi="Times New Roman" w:cs="Times New Roman"/>
          <w:color w:val="auto"/>
          <w:sz w:val="28"/>
          <w:szCs w:val="28"/>
        </w:rPr>
        <w:tab/>
      </w:r>
      <w:r w:rsidRPr="00C46172">
        <w:rPr>
          <w:rFonts w:ascii="Times New Roman" w:hAnsi="Times New Roman" w:cs="Times New Roman"/>
          <w:color w:val="auto"/>
          <w:sz w:val="28"/>
          <w:szCs w:val="28"/>
        </w:rPr>
        <w:tab/>
      </w:r>
      <w:r w:rsidRPr="00C46172">
        <w:rPr>
          <w:rFonts w:ascii="Times New Roman" w:hAnsi="Times New Roman" w:cs="Times New Roman"/>
          <w:color w:val="auto"/>
          <w:sz w:val="28"/>
          <w:szCs w:val="28"/>
        </w:rPr>
        <w:tab/>
      </w:r>
      <w:r w:rsidRPr="00C46172">
        <w:rPr>
          <w:rFonts w:ascii="Times New Roman" w:hAnsi="Times New Roman" w:cs="Times New Roman"/>
          <w:color w:val="auto"/>
          <w:sz w:val="28"/>
          <w:szCs w:val="28"/>
        </w:rPr>
        <w:tab/>
      </w:r>
      <w:r w:rsidRPr="00C46172">
        <w:rPr>
          <w:rFonts w:ascii="Times New Roman" w:hAnsi="Times New Roman" w:cs="Times New Roman"/>
          <w:color w:val="auto"/>
          <w:sz w:val="28"/>
          <w:szCs w:val="28"/>
        </w:rPr>
        <w:tab/>
        <w:t>Рис. 3</w:t>
      </w: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4. Пункт 8.14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rPr>
      </w:pPr>
    </w:p>
    <w:p w:rsidR="00E90AC1" w:rsidRPr="00C46172" w:rsidRDefault="00E90AC1" w:rsidP="00E90AC1">
      <w:pPr>
        <w:shd w:val="clear" w:color="auto" w:fill="FFFFFF"/>
        <w:spacing w:line="240" w:lineRule="auto"/>
        <w:ind w:left="567" w:hanging="567"/>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0A6C6CA5" wp14:editId="7C90A046">
            <wp:extent cx="5934710" cy="2769235"/>
            <wp:effectExtent l="0" t="0" r="8890" b="0"/>
            <wp:docPr id="35" name="Рисунок 35"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710" cy="276923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C46172">
      <w:pPr>
        <w:shd w:val="clear" w:color="auto" w:fill="FFFFFF"/>
        <w:spacing w:line="240" w:lineRule="auto"/>
        <w:ind w:left="567" w:firstLine="851"/>
        <w:jc w:val="right"/>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00C46172">
        <w:rPr>
          <w:rFonts w:ascii="Times New Roman" w:hAnsi="Times New Roman" w:cs="Times New Roman"/>
          <w:color w:val="auto"/>
          <w:sz w:val="32"/>
          <w:szCs w:val="32"/>
        </w:rPr>
        <w:t xml:space="preserve">                 </w:t>
      </w:r>
      <w:r w:rsidRPr="00C46172">
        <w:rPr>
          <w:rFonts w:ascii="Times New Roman" w:hAnsi="Times New Roman" w:cs="Times New Roman"/>
          <w:color w:val="auto"/>
          <w:sz w:val="28"/>
          <w:szCs w:val="28"/>
        </w:rPr>
        <w:t>Рис. 4</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rPr>
      </w:pPr>
      <w:r w:rsidRPr="00C46172">
        <w:rPr>
          <w:rFonts w:ascii="Times New Roman" w:hAnsi="Times New Roman" w:cs="Times New Roman"/>
          <w:color w:val="auto"/>
        </w:rPr>
        <w:t xml:space="preserve">5. Пункт </w:t>
      </w:r>
      <w:r w:rsidRPr="00C46172">
        <w:rPr>
          <w:rFonts w:ascii="Times New Roman" w:hAnsi="Times New Roman" w:cs="Times New Roman"/>
          <w:color w:val="auto"/>
          <w:sz w:val="28"/>
          <w:szCs w:val="28"/>
        </w:rPr>
        <w:t>8.20.1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hanging="567"/>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53618F52" wp14:editId="60C41A39">
            <wp:extent cx="5934710" cy="793750"/>
            <wp:effectExtent l="0" t="0" r="8890" b="6350"/>
            <wp:docPr id="34" name="Рисунок 34"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вывески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710" cy="79375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hanging="567"/>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5E2EE9F3" wp14:editId="48D20909">
            <wp:extent cx="5934710" cy="1009015"/>
            <wp:effectExtent l="0" t="0" r="8890" b="635"/>
            <wp:docPr id="33" name="Рисунок 33"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ывески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710" cy="100901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hanging="425"/>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3CB17E7A" wp14:editId="004DF0DB">
            <wp:extent cx="5934710" cy="621030"/>
            <wp:effectExtent l="0" t="0" r="8890" b="7620"/>
            <wp:docPr id="32" name="Рисунок 32"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вывески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710" cy="62103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5</w:t>
      </w: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6. Пункт _8.18_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hanging="567"/>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491DAF90" wp14:editId="12E51563">
            <wp:extent cx="6073140" cy="7289165"/>
            <wp:effectExtent l="0" t="0" r="3810" b="6985"/>
            <wp:docPr id="31" name="Рисунок 31"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3140" cy="728916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C46172">
      <w:pPr>
        <w:shd w:val="clear" w:color="auto" w:fill="FFFFFF"/>
        <w:spacing w:line="240" w:lineRule="auto"/>
        <w:ind w:left="567" w:firstLine="851"/>
        <w:jc w:val="right"/>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6</w:t>
      </w: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7. Пункт 8.19.2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7972324E" wp14:editId="2D00D525">
            <wp:extent cx="4891405" cy="7496175"/>
            <wp:effectExtent l="0" t="0" r="4445" b="9525"/>
            <wp:docPr id="30" name="Рисунок 30"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4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1405" cy="749617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7</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sectPr w:rsidR="00E90AC1" w:rsidRPr="00C46172" w:rsidSect="00603501">
          <w:headerReference w:type="even" r:id="rId41"/>
          <w:headerReference w:type="default" r:id="rId42"/>
          <w:footerReference w:type="default" r:id="rId43"/>
          <w:pgSz w:w="11906" w:h="16838"/>
          <w:pgMar w:top="1134" w:right="566" w:bottom="1134" w:left="1560" w:header="709" w:footer="352" w:gutter="0"/>
          <w:pgNumType w:start="1"/>
          <w:cols w:space="708"/>
          <w:titlePg/>
          <w:docGrid w:linePitch="360"/>
        </w:sectPr>
      </w:pPr>
      <w:r w:rsidRPr="00C46172">
        <w:rPr>
          <w:rFonts w:ascii="Times New Roman" w:hAnsi="Times New Roman" w:cs="Times New Roman"/>
          <w:color w:val="auto"/>
          <w:sz w:val="32"/>
          <w:szCs w:val="32"/>
        </w:rPr>
        <w:tab/>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8. Пункт 8.20.2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tabs>
          <w:tab w:val="left" w:pos="0"/>
        </w:tabs>
        <w:spacing w:line="240" w:lineRule="auto"/>
        <w:ind w:left="-284"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13FDBB32" wp14:editId="08031CF9">
            <wp:extent cx="8246745" cy="4942840"/>
            <wp:effectExtent l="0" t="0" r="1905" b="0"/>
            <wp:docPr id="29" name="Рисунок 29"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46745" cy="4942840"/>
                    </a:xfrm>
                    <a:prstGeom prst="rect">
                      <a:avLst/>
                    </a:prstGeom>
                    <a:noFill/>
                    <a:ln>
                      <a:noFill/>
                    </a:ln>
                  </pic:spPr>
                </pic:pic>
              </a:graphicData>
            </a:graphic>
          </wp:inline>
        </w:drawing>
      </w:r>
    </w:p>
    <w:p w:rsidR="00E90AC1" w:rsidRPr="00C46172" w:rsidRDefault="00E90AC1" w:rsidP="00C46172">
      <w:pPr>
        <w:shd w:val="clear" w:color="auto" w:fill="FFFFFF"/>
        <w:spacing w:line="240" w:lineRule="auto"/>
        <w:jc w:val="right"/>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8</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sectPr w:rsidR="00E90AC1" w:rsidRPr="00C46172" w:rsidSect="00D54091">
          <w:pgSz w:w="16838" w:h="11906" w:orient="landscape"/>
          <w:pgMar w:top="851" w:right="1134" w:bottom="1701" w:left="1134" w:header="709" w:footer="709" w:gutter="0"/>
          <w:cols w:space="708"/>
          <w:docGrid w:linePitch="360"/>
        </w:sect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9. Пункт 8.20.1_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7A7B2B95" wp14:editId="6243FCFF">
            <wp:extent cx="4632325" cy="8031480"/>
            <wp:effectExtent l="0" t="0" r="0" b="7620"/>
            <wp:docPr id="28" name="Рисунок 2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2325" cy="803148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9</w:t>
      </w: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10. Пункт 8.21_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654DA4DE" wp14:editId="6EBAB781">
            <wp:extent cx="5374005" cy="7988300"/>
            <wp:effectExtent l="0" t="0" r="0" b="0"/>
            <wp:docPr id="27" name="Рисунок 27"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4005" cy="798830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10</w:t>
      </w: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11. Пункт _8.21_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0C1ECE6C" wp14:editId="14E1B0C5">
            <wp:extent cx="5374005" cy="7988300"/>
            <wp:effectExtent l="0" t="0" r="0" b="0"/>
            <wp:docPr id="26" name="Рисунок 26"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4005" cy="798830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11</w:t>
      </w: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rPr>
      </w:pPr>
      <w:r w:rsidRPr="00C46172">
        <w:rPr>
          <w:rFonts w:ascii="Times New Roman" w:hAnsi="Times New Roman" w:cs="Times New Roman"/>
          <w:color w:val="auto"/>
          <w:sz w:val="28"/>
          <w:szCs w:val="28"/>
        </w:rPr>
        <w:lastRenderedPageBreak/>
        <w:t>12. Пункт 8.21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31473D80" wp14:editId="150F195D">
            <wp:extent cx="3355975" cy="7815580"/>
            <wp:effectExtent l="0" t="0" r="0" b="0"/>
            <wp:docPr id="25" name="Рисунок 25"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ОЗЫРЕК.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5975" cy="781558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12</w:t>
      </w: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13. Пункт 8.21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7F4CD1A8" wp14:editId="4114282C">
            <wp:extent cx="4477385" cy="7919085"/>
            <wp:effectExtent l="0" t="0" r="0" b="5715"/>
            <wp:docPr id="24" name="Рисунок 24"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 окнах.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7385" cy="791908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13</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14. Пункт 8.21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3D55E97D" wp14:editId="23EB4185">
            <wp:extent cx="4235450" cy="7815580"/>
            <wp:effectExtent l="0" t="0" r="0" b="0"/>
            <wp:docPr id="23" name="Рисунок 23"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вывески жилья.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35450" cy="781558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14</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pacing w:line="240" w:lineRule="auto"/>
        <w:rPr>
          <w:rFonts w:ascii="Times New Roman" w:hAnsi="Times New Roman" w:cs="Times New Roman"/>
          <w:color w:val="auto"/>
          <w:sz w:val="32"/>
          <w:szCs w:val="32"/>
        </w:rPr>
      </w:pPr>
      <w:r w:rsidRPr="00C46172">
        <w:rPr>
          <w:rFonts w:ascii="Times New Roman" w:hAnsi="Times New Roman" w:cs="Times New Roman"/>
          <w:color w:val="auto"/>
          <w:sz w:val="32"/>
          <w:szCs w:val="32"/>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15. Пункт 8.21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noProof/>
          <w:color w:val="auto"/>
          <w:sz w:val="32"/>
          <w:szCs w:val="32"/>
        </w:rPr>
      </w:pPr>
      <w:r w:rsidRPr="00C46172">
        <w:rPr>
          <w:rFonts w:ascii="Times New Roman" w:hAnsi="Times New Roman" w:cs="Times New Roman"/>
          <w:noProof/>
          <w:color w:val="auto"/>
          <w:sz w:val="32"/>
          <w:szCs w:val="32"/>
        </w:rPr>
        <w:drawing>
          <wp:inline distT="0" distB="0" distL="0" distR="0" wp14:anchorId="133D4E61" wp14:editId="31F4A885">
            <wp:extent cx="4598035" cy="7824470"/>
            <wp:effectExtent l="0" t="0" r="0" b="5080"/>
            <wp:docPr id="22" name="Рисунок 22"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ывески на крыше.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98035" cy="7824470"/>
                    </a:xfrm>
                    <a:prstGeom prst="rect">
                      <a:avLst/>
                    </a:prstGeom>
                    <a:noFill/>
                    <a:ln>
                      <a:noFill/>
                    </a:ln>
                  </pic:spPr>
                </pic:pic>
              </a:graphicData>
            </a:graphic>
          </wp:inline>
        </w:drawing>
      </w:r>
    </w:p>
    <w:p w:rsidR="00E90AC1" w:rsidRPr="00C46172" w:rsidRDefault="00E90AC1" w:rsidP="00C46172">
      <w:pPr>
        <w:shd w:val="clear" w:color="auto" w:fill="FFFFFF"/>
        <w:spacing w:line="240" w:lineRule="auto"/>
        <w:ind w:left="567" w:firstLine="851"/>
        <w:jc w:val="right"/>
        <w:textAlignment w:val="baseline"/>
        <w:rPr>
          <w:rFonts w:ascii="Times New Roman" w:hAnsi="Times New Roman" w:cs="Times New Roman"/>
          <w:color w:val="auto"/>
          <w:sz w:val="32"/>
          <w:szCs w:val="32"/>
        </w:rPr>
      </w:pPr>
      <w:r w:rsidRPr="00C46172">
        <w:rPr>
          <w:rFonts w:ascii="Times New Roman" w:hAnsi="Times New Roman" w:cs="Times New Roman"/>
          <w:color w:val="auto"/>
          <w:sz w:val="28"/>
          <w:szCs w:val="28"/>
        </w:rPr>
        <w:t>Рис. 15</w:t>
      </w: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t>16. Пункт 8.21_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hanging="567"/>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11F1C286" wp14:editId="02C037BF">
            <wp:extent cx="5934710" cy="3968115"/>
            <wp:effectExtent l="0" t="0" r="8890" b="0"/>
            <wp:docPr id="21" name="Рисунок 21"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вывески на арх дет.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4710" cy="396811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16</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rPr>
      </w:pPr>
      <w:r w:rsidRPr="00C46172">
        <w:rPr>
          <w:rFonts w:ascii="Times New Roman" w:hAnsi="Times New Roman" w:cs="Times New Roman"/>
          <w:color w:val="auto"/>
          <w:sz w:val="28"/>
          <w:szCs w:val="28"/>
        </w:rPr>
        <w:t>17. Пункт 8.21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hanging="567"/>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23273C2E" wp14:editId="333C877B">
            <wp:extent cx="4459605" cy="3174365"/>
            <wp:effectExtent l="0" t="0" r="0" b="6985"/>
            <wp:docPr id="20" name="Рисунок 2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59605" cy="317436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17</w:t>
      </w: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18. Пункт 8.21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left="142" w:hanging="142"/>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34265133" wp14:editId="3D05F15C">
            <wp:extent cx="5667375" cy="3484880"/>
            <wp:effectExtent l="0" t="0" r="9525" b="1270"/>
            <wp:docPr id="19" name="Рисунок 19"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67375" cy="3484880"/>
                    </a:xfrm>
                    <a:prstGeom prst="rect">
                      <a:avLst/>
                    </a:prstGeom>
                    <a:noFill/>
                    <a:ln>
                      <a:noFill/>
                    </a:ln>
                  </pic:spPr>
                </pic:pic>
              </a:graphicData>
            </a:graphic>
          </wp:inline>
        </w:drawing>
      </w:r>
    </w:p>
    <w:p w:rsidR="00E90AC1" w:rsidRPr="00C46172" w:rsidRDefault="00E90AC1" w:rsidP="00C46172">
      <w:pPr>
        <w:shd w:val="clear" w:color="auto" w:fill="FFFFFF"/>
        <w:spacing w:line="240" w:lineRule="auto"/>
        <w:ind w:left="567" w:firstLine="851"/>
        <w:jc w:val="right"/>
        <w:textAlignment w:val="baseline"/>
        <w:rPr>
          <w:rFonts w:ascii="Times New Roman" w:hAnsi="Times New Roman" w:cs="Times New Roman"/>
          <w:color w:val="auto"/>
          <w:sz w:val="32"/>
          <w:szCs w:val="32"/>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18</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t>19. Пункт 8.21_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noProof/>
          <w:color w:val="auto"/>
          <w:sz w:val="32"/>
          <w:szCs w:val="32"/>
        </w:rPr>
        <w:drawing>
          <wp:inline distT="0" distB="0" distL="0" distR="0" wp14:anchorId="28093C7A" wp14:editId="0561D6EF">
            <wp:extent cx="4140835" cy="3847465"/>
            <wp:effectExtent l="0" t="0" r="0" b="635"/>
            <wp:docPr id="18" name="Рисунок 18"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0835" cy="3847465"/>
                    </a:xfrm>
                    <a:prstGeom prst="rect">
                      <a:avLst/>
                    </a:prstGeom>
                    <a:noFill/>
                    <a:ln>
                      <a:noFill/>
                    </a:ln>
                  </pic:spPr>
                </pic:pic>
              </a:graphicData>
            </a:graphic>
          </wp:inline>
        </w:drawing>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19</w:t>
      </w: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rPr>
      </w:pPr>
      <w:r w:rsidRPr="00C46172">
        <w:rPr>
          <w:rFonts w:ascii="Times New Roman" w:hAnsi="Times New Roman" w:cs="Times New Roman"/>
          <w:color w:val="auto"/>
          <w:sz w:val="19"/>
          <w:szCs w:val="19"/>
        </w:rPr>
        <w:tab/>
      </w:r>
      <w:r w:rsidRPr="00C46172">
        <w:rPr>
          <w:rFonts w:ascii="Times New Roman" w:hAnsi="Times New Roman" w:cs="Times New Roman"/>
          <w:color w:val="auto"/>
          <w:sz w:val="28"/>
          <w:szCs w:val="28"/>
        </w:rPr>
        <w:t>20. Пункт 8.21_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19"/>
          <w:szCs w:val="19"/>
        </w:rPr>
      </w:pPr>
    </w:p>
    <w:p w:rsidR="00E90AC1" w:rsidRPr="00C46172" w:rsidRDefault="00E90AC1" w:rsidP="00E90AC1">
      <w:pPr>
        <w:shd w:val="clear" w:color="auto" w:fill="FFFFFF"/>
        <w:spacing w:line="240" w:lineRule="auto"/>
        <w:ind w:firstLine="567"/>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157F54A9" wp14:editId="50DF95F5">
            <wp:extent cx="5934710" cy="3898900"/>
            <wp:effectExtent l="0" t="0" r="8890" b="6350"/>
            <wp:docPr id="17" name="Рисунок 17"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710" cy="389890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20</w:t>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t>21. Пункт 8.21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2C88CB8B" wp14:editId="16F570C9">
            <wp:extent cx="4951730" cy="3286760"/>
            <wp:effectExtent l="0" t="0" r="1270" b="8890"/>
            <wp:docPr id="16" name="Рисунок 1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1730" cy="328676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21</w:t>
      </w:r>
    </w:p>
    <w:p w:rsidR="00E90AC1" w:rsidRPr="00C46172" w:rsidRDefault="00E90AC1" w:rsidP="00E90AC1">
      <w:pPr>
        <w:spacing w:line="240" w:lineRule="auto"/>
        <w:rPr>
          <w:rFonts w:ascii="Times New Roman" w:hAnsi="Times New Roman" w:cs="Times New Roman"/>
          <w:color w:val="auto"/>
          <w:sz w:val="28"/>
          <w:szCs w:val="28"/>
        </w:rPr>
        <w:sectPr w:rsidR="00E90AC1" w:rsidRPr="00C46172" w:rsidSect="00D54091">
          <w:pgSz w:w="11906" w:h="16838"/>
          <w:pgMar w:top="1134" w:right="850" w:bottom="1134" w:left="1701" w:header="708" w:footer="708" w:gutter="0"/>
          <w:cols w:space="708"/>
          <w:docGrid w:linePitch="360"/>
        </w:sect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22. Пункт 8.23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19"/>
          <w:szCs w:val="19"/>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firstLine="284"/>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60F487F7" wp14:editId="2010EA5F">
            <wp:extent cx="9221470" cy="4270375"/>
            <wp:effectExtent l="0" t="0" r="0" b="0"/>
            <wp:docPr id="15" name="Рисунок 15"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ывески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21470" cy="427037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22</w:t>
      </w:r>
    </w:p>
    <w:p w:rsidR="00E90AC1" w:rsidRPr="00C46172" w:rsidRDefault="00E90AC1" w:rsidP="00E90AC1">
      <w:pPr>
        <w:spacing w:line="240" w:lineRule="auto"/>
        <w:rPr>
          <w:rFonts w:ascii="Times New Roman" w:hAnsi="Times New Roman" w:cs="Times New Roman"/>
          <w:color w:val="auto"/>
          <w:sz w:val="28"/>
          <w:szCs w:val="28"/>
        </w:rPr>
        <w:sectPr w:rsidR="00E90AC1" w:rsidRPr="00C46172" w:rsidSect="00D54091">
          <w:pgSz w:w="16838" w:h="11906" w:orient="landscape"/>
          <w:pgMar w:top="851" w:right="1134" w:bottom="1701" w:left="1134" w:header="709" w:footer="709" w:gutter="0"/>
          <w:cols w:space="708"/>
          <w:docGrid w:linePitch="360"/>
        </w:sect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t>23. Пункт 8.24.2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19"/>
          <w:szCs w:val="19"/>
        </w:rPr>
      </w:pPr>
    </w:p>
    <w:p w:rsidR="00E90AC1" w:rsidRPr="00C46172" w:rsidRDefault="00E90AC1" w:rsidP="00E90AC1">
      <w:pPr>
        <w:shd w:val="clear" w:color="auto" w:fill="FFFFFF"/>
        <w:spacing w:line="240" w:lineRule="auto"/>
        <w:ind w:left="-709"/>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43FBF79B" wp14:editId="3456DEE2">
            <wp:extent cx="6642100" cy="3347085"/>
            <wp:effectExtent l="0" t="0" r="6350" b="5715"/>
            <wp:docPr id="14" name="Рисунок 14"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51(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2100" cy="334708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23</w:t>
      </w: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03B15B52" wp14:editId="46091CC0">
            <wp:extent cx="6099175" cy="3390265"/>
            <wp:effectExtent l="0" t="0" r="0" b="635"/>
            <wp:docPr id="13" name="Рисунок 13"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51(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9175" cy="339026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24</w:t>
      </w: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24. Пункт 8.24.3_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142" w:firstLine="851"/>
        <w:textAlignment w:val="baseline"/>
        <w:rPr>
          <w:rFonts w:ascii="Times New Roman" w:hAnsi="Times New Roman" w:cs="Times New Roman"/>
          <w:color w:val="auto"/>
          <w:sz w:val="19"/>
          <w:szCs w:val="19"/>
        </w:rPr>
      </w:pPr>
      <w:r w:rsidRPr="00C46172">
        <w:rPr>
          <w:rFonts w:ascii="Times New Roman" w:hAnsi="Times New Roman" w:cs="Times New Roman"/>
          <w:noProof/>
          <w:color w:val="auto"/>
          <w:sz w:val="19"/>
          <w:szCs w:val="19"/>
        </w:rPr>
        <w:drawing>
          <wp:inline distT="0" distB="0" distL="0" distR="0" wp14:anchorId="66A0C1EC" wp14:editId="403C6236">
            <wp:extent cx="5055235" cy="8419465"/>
            <wp:effectExtent l="0" t="0" r="0" b="635"/>
            <wp:docPr id="12" name="Рисунок 1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5235" cy="841946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25</w:t>
      </w: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25. Пункт 8.24.4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67908589" wp14:editId="2E5FC365">
            <wp:extent cx="5055235" cy="3416300"/>
            <wp:effectExtent l="0" t="0" r="0" b="0"/>
            <wp:docPr id="11" name="Рисунок 11"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63(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5235" cy="341630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142" w:hanging="142"/>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2AD7BF60" wp14:editId="31D59CDE">
            <wp:extent cx="5883275" cy="4157980"/>
            <wp:effectExtent l="0" t="0" r="3175" b="0"/>
            <wp:docPr id="10" name="Рисунок 10"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63(2)_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83275" cy="415798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26</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26. Пункт 8.26.1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6AEFC610" wp14:editId="0B8E56B7">
            <wp:extent cx="5400040" cy="4321810"/>
            <wp:effectExtent l="0" t="0" r="0" b="2540"/>
            <wp:docPr id="9" name="Рисунок 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6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432181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27</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t>27. Пункт 8.26.2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142" w:firstLine="851"/>
        <w:textAlignment w:val="baseline"/>
        <w:rPr>
          <w:rFonts w:ascii="Times New Roman" w:hAnsi="Times New Roman" w:cs="Times New Roman"/>
          <w:color w:val="auto"/>
          <w:sz w:val="28"/>
          <w:szCs w:val="28"/>
        </w:rPr>
      </w:pPr>
      <w:r w:rsidRPr="00C46172">
        <w:rPr>
          <w:rFonts w:ascii="Times New Roman" w:hAnsi="Times New Roman" w:cs="Times New Roman"/>
          <w:noProof/>
          <w:color w:val="auto"/>
          <w:sz w:val="28"/>
          <w:szCs w:val="28"/>
        </w:rPr>
        <w:drawing>
          <wp:inline distT="0" distB="0" distL="0" distR="0" wp14:anchorId="6EA16A8B" wp14:editId="41813BF3">
            <wp:extent cx="4477385" cy="3580130"/>
            <wp:effectExtent l="0" t="0" r="0" b="1270"/>
            <wp:docPr id="8" name="Рисунок 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6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77385" cy="3580130"/>
                    </a:xfrm>
                    <a:prstGeom prst="rect">
                      <a:avLst/>
                    </a:prstGeom>
                    <a:noFill/>
                    <a:ln>
                      <a:noFill/>
                    </a:ln>
                  </pic:spPr>
                </pic:pic>
              </a:graphicData>
            </a:graphic>
          </wp:inline>
        </w:drawing>
      </w:r>
      <w:r w:rsidRPr="00C46172">
        <w:rPr>
          <w:rFonts w:ascii="Times New Roman" w:hAnsi="Times New Roman" w:cs="Times New Roman"/>
          <w:color w:val="auto"/>
          <w:sz w:val="28"/>
          <w:szCs w:val="28"/>
        </w:rPr>
        <w:t xml:space="preserve">  Рис. 28</w:t>
      </w:r>
    </w:p>
    <w:p w:rsidR="00E90AC1" w:rsidRPr="00C46172" w:rsidRDefault="00E90AC1" w:rsidP="00E90AC1">
      <w:pPr>
        <w:spacing w:line="240" w:lineRule="auto"/>
        <w:rPr>
          <w:rFonts w:ascii="Times New Roman" w:hAnsi="Times New Roman" w:cs="Times New Roman"/>
          <w:color w:val="auto"/>
          <w:sz w:val="32"/>
          <w:szCs w:val="32"/>
        </w:rPr>
      </w:pPr>
      <w:r w:rsidRPr="00C46172">
        <w:rPr>
          <w:rFonts w:ascii="Times New Roman" w:hAnsi="Times New Roman" w:cs="Times New Roman"/>
          <w:color w:val="auto"/>
          <w:sz w:val="32"/>
          <w:szCs w:val="32"/>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28. Пункт 8.27.1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15E5B105" wp14:editId="27C4DB31">
            <wp:extent cx="5943600" cy="2372360"/>
            <wp:effectExtent l="0" t="0" r="0" b="8890"/>
            <wp:docPr id="7" name="Рисунок 7"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66-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37236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29</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t>29. Пункт 8.27.2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4619C07D" wp14:editId="64FA6582">
            <wp:extent cx="5624195" cy="4244340"/>
            <wp:effectExtent l="0" t="0" r="0" b="3810"/>
            <wp:docPr id="6" name="Рисунок 6"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стр 6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24195" cy="424434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30</w:t>
      </w: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30. Пункт 8.27.3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19"/>
          <w:szCs w:val="19"/>
        </w:rPr>
      </w:pP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75150DDB" wp14:editId="43C17E66">
            <wp:extent cx="5934710" cy="3752215"/>
            <wp:effectExtent l="0" t="0" r="8890" b="635"/>
            <wp:docPr id="5" name="Рисунок 5"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вывески 69-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710" cy="375221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31</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t>31. Пункт 8.28.2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1134" w:firstLine="851"/>
        <w:textAlignment w:val="baseline"/>
        <w:rPr>
          <w:rFonts w:ascii="Times New Roman" w:hAnsi="Times New Roman" w:cs="Times New Roman"/>
          <w:color w:val="auto"/>
          <w:sz w:val="28"/>
          <w:szCs w:val="28"/>
        </w:rPr>
      </w:pPr>
      <w:r w:rsidRPr="00C46172">
        <w:rPr>
          <w:rFonts w:ascii="Times New Roman" w:hAnsi="Times New Roman" w:cs="Times New Roman"/>
          <w:noProof/>
          <w:color w:val="auto"/>
          <w:sz w:val="32"/>
          <w:szCs w:val="32"/>
        </w:rPr>
        <w:drawing>
          <wp:inline distT="0" distB="0" distL="0" distR="0" wp14:anchorId="711AE1FF" wp14:editId="2F5CF6C3">
            <wp:extent cx="3907790" cy="4209415"/>
            <wp:effectExtent l="0" t="0" r="0" b="635"/>
            <wp:docPr id="4" name="Рисунок 4"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стр 69-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07790" cy="4209415"/>
                    </a:xfrm>
                    <a:prstGeom prst="rect">
                      <a:avLst/>
                    </a:prstGeom>
                    <a:noFill/>
                    <a:ln>
                      <a:noFill/>
                    </a:ln>
                  </pic:spPr>
                </pic:pic>
              </a:graphicData>
            </a:graphic>
          </wp:inline>
        </w:drawing>
      </w:r>
      <w:r w:rsidRPr="00C46172">
        <w:rPr>
          <w:rFonts w:ascii="Times New Roman" w:hAnsi="Times New Roman" w:cs="Times New Roman"/>
          <w:color w:val="auto"/>
          <w:sz w:val="28"/>
          <w:szCs w:val="28"/>
        </w:rPr>
        <w:t>Рис. 32</w:t>
      </w:r>
    </w:p>
    <w:p w:rsidR="00E90AC1" w:rsidRPr="00C46172" w:rsidRDefault="00E90AC1" w:rsidP="00E90AC1">
      <w:pPr>
        <w:spacing w:line="240" w:lineRule="auto"/>
        <w:rPr>
          <w:rFonts w:ascii="Times New Roman" w:hAnsi="Times New Roman" w:cs="Times New Roman"/>
          <w:color w:val="auto"/>
          <w:sz w:val="32"/>
          <w:szCs w:val="32"/>
        </w:rPr>
      </w:pPr>
      <w:r w:rsidRPr="00C46172">
        <w:rPr>
          <w:rFonts w:ascii="Times New Roman" w:hAnsi="Times New Roman" w:cs="Times New Roman"/>
          <w:color w:val="auto"/>
          <w:sz w:val="32"/>
          <w:szCs w:val="32"/>
        </w:rPr>
        <w:br w:type="page"/>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lastRenderedPageBreak/>
        <w:t>32. Пункт 8.28.4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19"/>
          <w:szCs w:val="19"/>
        </w:rPr>
      </w:pPr>
    </w:p>
    <w:p w:rsidR="00E90AC1" w:rsidRPr="00C46172" w:rsidRDefault="00E90AC1" w:rsidP="00E90AC1">
      <w:pPr>
        <w:shd w:val="clear" w:color="auto" w:fill="FFFFFF"/>
        <w:spacing w:line="240" w:lineRule="auto"/>
        <w:ind w:left="851" w:firstLine="851"/>
        <w:textAlignment w:val="baseline"/>
        <w:rPr>
          <w:rFonts w:ascii="Times New Roman" w:hAnsi="Times New Roman" w:cs="Times New Roman"/>
          <w:color w:val="auto"/>
          <w:sz w:val="32"/>
          <w:szCs w:val="32"/>
        </w:rPr>
      </w:pPr>
      <w:r w:rsidRPr="00C46172">
        <w:rPr>
          <w:rFonts w:ascii="Times New Roman" w:hAnsi="Times New Roman" w:cs="Times New Roman"/>
          <w:noProof/>
          <w:color w:val="auto"/>
          <w:sz w:val="32"/>
          <w:szCs w:val="32"/>
        </w:rPr>
        <w:drawing>
          <wp:inline distT="0" distB="0" distL="0" distR="0" wp14:anchorId="1C736BE3" wp14:editId="12FE9D2A">
            <wp:extent cx="4184015" cy="3959225"/>
            <wp:effectExtent l="0" t="0" r="6985" b="3175"/>
            <wp:docPr id="3" name="Рисунок 3"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стр 70-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84015" cy="3959225"/>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32"/>
          <w:szCs w:val="32"/>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33</w:t>
      </w:r>
    </w:p>
    <w:p w:rsidR="00E90AC1" w:rsidRPr="00C46172" w:rsidRDefault="00E90AC1" w:rsidP="00E90AC1">
      <w:pPr>
        <w:shd w:val="clear" w:color="auto" w:fill="FFFFFF"/>
        <w:spacing w:line="240" w:lineRule="auto"/>
        <w:ind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567"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28"/>
          <w:szCs w:val="28"/>
        </w:rPr>
        <w:t>33. Пункт 8.28.8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851" w:firstLine="851"/>
        <w:textAlignment w:val="baseline"/>
        <w:rPr>
          <w:rFonts w:ascii="Times New Roman" w:hAnsi="Times New Roman" w:cs="Times New Roman"/>
          <w:color w:val="auto"/>
          <w:sz w:val="19"/>
          <w:szCs w:val="19"/>
        </w:rPr>
      </w:pPr>
      <w:r w:rsidRPr="00C46172">
        <w:rPr>
          <w:rFonts w:ascii="Times New Roman" w:hAnsi="Times New Roman" w:cs="Times New Roman"/>
          <w:noProof/>
          <w:color w:val="auto"/>
          <w:sz w:val="19"/>
          <w:szCs w:val="19"/>
        </w:rPr>
        <w:drawing>
          <wp:inline distT="0" distB="0" distL="0" distR="0" wp14:anchorId="4CE0027D" wp14:editId="48CC5205">
            <wp:extent cx="4528820" cy="3580130"/>
            <wp:effectExtent l="0" t="0" r="5080" b="1270"/>
            <wp:docPr id="2" name="Рисунок 2"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тр 76-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28820" cy="358013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851"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34</w:t>
      </w:r>
    </w:p>
    <w:p w:rsidR="00E90AC1" w:rsidRPr="00C46172" w:rsidRDefault="00E90AC1" w:rsidP="00E90AC1">
      <w:pPr>
        <w:spacing w:line="240" w:lineRule="auto"/>
        <w:rPr>
          <w:rFonts w:ascii="Times New Roman" w:hAnsi="Times New Roman" w:cs="Times New Roman"/>
          <w:color w:val="auto"/>
          <w:sz w:val="28"/>
          <w:szCs w:val="28"/>
        </w:rPr>
      </w:pPr>
      <w:r w:rsidRPr="00C46172">
        <w:rPr>
          <w:rFonts w:ascii="Times New Roman" w:hAnsi="Times New Roman" w:cs="Times New Roman"/>
          <w:color w:val="auto"/>
          <w:sz w:val="28"/>
          <w:szCs w:val="28"/>
        </w:rPr>
        <w:br w:type="page"/>
      </w:r>
    </w:p>
    <w:p w:rsidR="00E90AC1" w:rsidRPr="00C46172" w:rsidRDefault="00E90AC1" w:rsidP="00E90AC1">
      <w:pPr>
        <w:shd w:val="clear" w:color="auto" w:fill="FFFFFF"/>
        <w:spacing w:line="240" w:lineRule="auto"/>
        <w:ind w:left="851" w:firstLine="851"/>
        <w:textAlignment w:val="baseline"/>
        <w:rPr>
          <w:rFonts w:ascii="Times New Roman" w:hAnsi="Times New Roman" w:cs="Times New Roman"/>
          <w:color w:val="auto"/>
        </w:rPr>
      </w:pPr>
      <w:r w:rsidRPr="00C46172">
        <w:rPr>
          <w:rFonts w:ascii="Times New Roman" w:hAnsi="Times New Roman" w:cs="Times New Roman"/>
          <w:color w:val="auto"/>
          <w:sz w:val="28"/>
          <w:szCs w:val="28"/>
        </w:rPr>
        <w:lastRenderedPageBreak/>
        <w:t>34. Пункт 8.30.3 Правил</w:t>
      </w:r>
      <w:r w:rsidRPr="00C46172">
        <w:rPr>
          <w:rFonts w:ascii="Times New Roman" w:hAnsi="Times New Roman" w:cs="Times New Roman"/>
          <w:color w:val="auto"/>
        </w:rPr>
        <w:t>:</w:t>
      </w: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32"/>
          <w:szCs w:val="32"/>
        </w:rPr>
      </w:pP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19"/>
          <w:szCs w:val="19"/>
        </w:rPr>
      </w:pPr>
      <w:r w:rsidRPr="00C46172">
        <w:rPr>
          <w:rFonts w:ascii="Times New Roman" w:hAnsi="Times New Roman" w:cs="Times New Roman"/>
          <w:noProof/>
          <w:color w:val="auto"/>
          <w:sz w:val="19"/>
          <w:szCs w:val="19"/>
        </w:rPr>
        <w:drawing>
          <wp:inline distT="0" distB="0" distL="0" distR="0" wp14:anchorId="61737723" wp14:editId="25AE5415">
            <wp:extent cx="5934710" cy="5408930"/>
            <wp:effectExtent l="0" t="0" r="8890" b="1270"/>
            <wp:docPr id="1"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4_0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710" cy="5408930"/>
                    </a:xfrm>
                    <a:prstGeom prst="rect">
                      <a:avLst/>
                    </a:prstGeom>
                    <a:noFill/>
                    <a:ln>
                      <a:noFill/>
                    </a:ln>
                  </pic:spPr>
                </pic:pic>
              </a:graphicData>
            </a:graphic>
          </wp:inline>
        </w:drawing>
      </w: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19"/>
          <w:szCs w:val="19"/>
        </w:rPr>
      </w:pP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19"/>
          <w:szCs w:val="19"/>
        </w:rPr>
      </w:pP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19"/>
          <w:szCs w:val="19"/>
        </w:rPr>
      </w:pPr>
    </w:p>
    <w:p w:rsidR="00E90AC1" w:rsidRPr="00C46172" w:rsidRDefault="00E90AC1" w:rsidP="00E90AC1">
      <w:pPr>
        <w:shd w:val="clear" w:color="auto" w:fill="FFFFFF"/>
        <w:spacing w:line="240" w:lineRule="auto"/>
        <w:ind w:left="-426" w:firstLine="851"/>
        <w:textAlignment w:val="baseline"/>
        <w:rPr>
          <w:rFonts w:ascii="Times New Roman" w:hAnsi="Times New Roman" w:cs="Times New Roman"/>
          <w:color w:val="auto"/>
          <w:sz w:val="19"/>
          <w:szCs w:val="19"/>
        </w:rPr>
      </w:pPr>
    </w:p>
    <w:p w:rsidR="00E90AC1" w:rsidRPr="00C46172" w:rsidRDefault="00E90AC1" w:rsidP="00E90AC1">
      <w:pPr>
        <w:spacing w:line="240" w:lineRule="auto"/>
        <w:ind w:left="851" w:firstLine="851"/>
        <w:textAlignment w:val="baseline"/>
        <w:rPr>
          <w:rFonts w:ascii="Times New Roman" w:hAnsi="Times New Roman" w:cs="Times New Roman"/>
          <w:color w:val="auto"/>
          <w:sz w:val="28"/>
          <w:szCs w:val="28"/>
        </w:rPr>
      </w:pP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32"/>
          <w:szCs w:val="32"/>
        </w:rPr>
        <w:tab/>
      </w:r>
      <w:r w:rsidRPr="00C46172">
        <w:rPr>
          <w:rFonts w:ascii="Times New Roman" w:hAnsi="Times New Roman" w:cs="Times New Roman"/>
          <w:color w:val="auto"/>
          <w:sz w:val="28"/>
          <w:szCs w:val="28"/>
        </w:rPr>
        <w:t>Рис. 35</w:t>
      </w:r>
    </w:p>
    <w:p w:rsidR="00E90AC1" w:rsidRPr="00C46172" w:rsidRDefault="00E90AC1" w:rsidP="00E90AC1">
      <w:pPr>
        <w:shd w:val="clear" w:color="auto" w:fill="FFFFFF"/>
        <w:spacing w:line="240" w:lineRule="auto"/>
        <w:ind w:left="851"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ind w:left="851" w:firstLine="851"/>
        <w:textAlignment w:val="baseline"/>
        <w:rPr>
          <w:rFonts w:ascii="Times New Roman" w:hAnsi="Times New Roman" w:cs="Times New Roman"/>
          <w:color w:val="auto"/>
          <w:sz w:val="28"/>
          <w:szCs w:val="28"/>
        </w:rPr>
      </w:pPr>
    </w:p>
    <w:p w:rsidR="00E90AC1" w:rsidRPr="00C46172" w:rsidRDefault="00E90AC1" w:rsidP="00E90AC1">
      <w:pPr>
        <w:shd w:val="clear" w:color="auto" w:fill="FFFFFF"/>
        <w:spacing w:line="240" w:lineRule="auto"/>
        <w:textAlignment w:val="baseline"/>
        <w:rPr>
          <w:rFonts w:ascii="Times New Roman" w:hAnsi="Times New Roman" w:cs="Times New Roman"/>
          <w:b/>
          <w:color w:val="auto"/>
          <w:sz w:val="28"/>
          <w:szCs w:val="28"/>
        </w:rPr>
      </w:pPr>
    </w:p>
    <w:p w:rsidR="00E90AC1" w:rsidRPr="00C46172" w:rsidRDefault="00E90AC1" w:rsidP="00E90AC1">
      <w:pPr>
        <w:shd w:val="clear" w:color="auto" w:fill="FFFFFF"/>
        <w:spacing w:line="240" w:lineRule="auto"/>
        <w:textAlignment w:val="baseline"/>
        <w:rPr>
          <w:rFonts w:ascii="Times New Roman" w:hAnsi="Times New Roman" w:cs="Times New Roman"/>
          <w:b/>
          <w:color w:val="auto"/>
          <w:sz w:val="28"/>
          <w:szCs w:val="28"/>
        </w:rPr>
      </w:pPr>
    </w:p>
    <w:p w:rsidR="00E90AC1" w:rsidRPr="00C46172" w:rsidRDefault="00E90AC1" w:rsidP="00E90AC1">
      <w:pPr>
        <w:spacing w:line="240" w:lineRule="auto"/>
        <w:contextualSpacing/>
        <w:jc w:val="both"/>
        <w:rPr>
          <w:rFonts w:ascii="Times New Roman" w:hAnsi="Times New Roman" w:cs="Times New Roman"/>
          <w:color w:val="auto"/>
          <w:sz w:val="28"/>
          <w:szCs w:val="28"/>
        </w:rPr>
      </w:pPr>
    </w:p>
    <w:p w:rsidR="00013CA0" w:rsidRPr="00C46172" w:rsidRDefault="00013CA0">
      <w:pPr>
        <w:rPr>
          <w:color w:val="auto"/>
        </w:rPr>
      </w:pPr>
    </w:p>
    <w:sectPr w:rsidR="00013CA0" w:rsidRPr="00C46172" w:rsidSect="00D54091">
      <w:footerReference w:type="default" r:id="rId73"/>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626" w:rsidRDefault="006F6626" w:rsidP="005042FA">
      <w:pPr>
        <w:spacing w:line="240" w:lineRule="auto"/>
      </w:pPr>
      <w:r>
        <w:separator/>
      </w:r>
    </w:p>
  </w:endnote>
  <w:endnote w:type="continuationSeparator" w:id="0">
    <w:p w:rsidR="006F6626" w:rsidRDefault="006F6626" w:rsidP="005042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172" w:rsidRDefault="00C46172">
    <w:pPr>
      <w:pStyle w:val="af3"/>
      <w:jc w:val="right"/>
      <w:rPr>
        <w:rFonts w:ascii="Times New Roman" w:hAnsi="Times New Roman" w:cs="Times New Roman"/>
      </w:rPr>
    </w:pPr>
  </w:p>
  <w:p w:rsidR="00C46172" w:rsidRDefault="00C46172">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172" w:rsidRDefault="00C46172">
    <w:pPr>
      <w:pStyle w:val="af3"/>
      <w:jc w:val="right"/>
    </w:pPr>
    <w:r>
      <w:fldChar w:fldCharType="begin"/>
    </w:r>
    <w:r>
      <w:instrText>PAGE   \* MERGEFORMAT</w:instrText>
    </w:r>
    <w:r>
      <w:fldChar w:fldCharType="separate"/>
    </w:r>
    <w:r w:rsidR="00174840">
      <w:rPr>
        <w:noProof/>
      </w:rPr>
      <w:t>0</w:t>
    </w:r>
    <w:r>
      <w:fldChar w:fldCharType="end"/>
    </w:r>
  </w:p>
  <w:p w:rsidR="00C46172" w:rsidRDefault="00C4617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626" w:rsidRDefault="006F6626" w:rsidP="005042FA">
      <w:pPr>
        <w:spacing w:line="240" w:lineRule="auto"/>
      </w:pPr>
      <w:r>
        <w:separator/>
      </w:r>
    </w:p>
  </w:footnote>
  <w:footnote w:type="continuationSeparator" w:id="0">
    <w:p w:rsidR="006F6626" w:rsidRDefault="006F6626" w:rsidP="005042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172" w:rsidRDefault="00C46172" w:rsidP="00D54091">
    <w:pPr>
      <w:pStyle w:val="af1"/>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C46172" w:rsidRDefault="00C46172">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172" w:rsidRDefault="00C46172" w:rsidP="00D54091">
    <w:pPr>
      <w:pStyle w:val="af1"/>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174840">
      <w:rPr>
        <w:rStyle w:val="af5"/>
        <w:noProof/>
      </w:rPr>
      <w:t>15</w:t>
    </w:r>
    <w:r>
      <w:rPr>
        <w:rStyle w:val="af5"/>
      </w:rPr>
      <w:fldChar w:fldCharType="end"/>
    </w:r>
  </w:p>
  <w:p w:rsidR="00C46172" w:rsidRDefault="00C46172">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60D78E"/>
    <w:lvl w:ilvl="0">
      <w:start w:val="1"/>
      <w:numFmt w:val="decimal"/>
      <w:lvlText w:val="%1."/>
      <w:lvlJc w:val="left"/>
      <w:pPr>
        <w:tabs>
          <w:tab w:val="num" w:pos="1492"/>
        </w:tabs>
        <w:ind w:left="1492" w:hanging="360"/>
      </w:pPr>
    </w:lvl>
  </w:abstractNum>
  <w:abstractNum w:abstractNumId="1">
    <w:nsid w:val="FFFFFF7D"/>
    <w:multiLevelType w:val="singleLevel"/>
    <w:tmpl w:val="56706AAA"/>
    <w:lvl w:ilvl="0">
      <w:start w:val="1"/>
      <w:numFmt w:val="decimal"/>
      <w:lvlText w:val="%1."/>
      <w:lvlJc w:val="left"/>
      <w:pPr>
        <w:tabs>
          <w:tab w:val="num" w:pos="1209"/>
        </w:tabs>
        <w:ind w:left="1209" w:hanging="360"/>
      </w:pPr>
    </w:lvl>
  </w:abstractNum>
  <w:abstractNum w:abstractNumId="2">
    <w:nsid w:val="FFFFFF7E"/>
    <w:multiLevelType w:val="singleLevel"/>
    <w:tmpl w:val="649AF55C"/>
    <w:lvl w:ilvl="0">
      <w:start w:val="1"/>
      <w:numFmt w:val="decimal"/>
      <w:lvlText w:val="%1."/>
      <w:lvlJc w:val="left"/>
      <w:pPr>
        <w:tabs>
          <w:tab w:val="num" w:pos="926"/>
        </w:tabs>
        <w:ind w:left="926" w:hanging="360"/>
      </w:pPr>
    </w:lvl>
  </w:abstractNum>
  <w:abstractNum w:abstractNumId="3">
    <w:nsid w:val="FFFFFF7F"/>
    <w:multiLevelType w:val="singleLevel"/>
    <w:tmpl w:val="BF92B696"/>
    <w:lvl w:ilvl="0">
      <w:start w:val="1"/>
      <w:numFmt w:val="decimal"/>
      <w:lvlText w:val="%1."/>
      <w:lvlJc w:val="left"/>
      <w:pPr>
        <w:tabs>
          <w:tab w:val="num" w:pos="643"/>
        </w:tabs>
        <w:ind w:left="643" w:hanging="360"/>
      </w:pPr>
    </w:lvl>
  </w:abstractNum>
  <w:abstractNum w:abstractNumId="4">
    <w:nsid w:val="FFFFFF80"/>
    <w:multiLevelType w:val="singleLevel"/>
    <w:tmpl w:val="410A72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C2816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8BA644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31C1F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D20C7D0"/>
    <w:lvl w:ilvl="0">
      <w:start w:val="1"/>
      <w:numFmt w:val="decimal"/>
      <w:lvlText w:val="%1."/>
      <w:lvlJc w:val="left"/>
      <w:pPr>
        <w:tabs>
          <w:tab w:val="num" w:pos="360"/>
        </w:tabs>
        <w:ind w:left="360" w:hanging="360"/>
      </w:pPr>
    </w:lvl>
  </w:abstractNum>
  <w:abstractNum w:abstractNumId="9">
    <w:nsid w:val="FFFFFF89"/>
    <w:multiLevelType w:val="singleLevel"/>
    <w:tmpl w:val="53846F34"/>
    <w:lvl w:ilvl="0">
      <w:start w:val="1"/>
      <w:numFmt w:val="bullet"/>
      <w:lvlText w:val=""/>
      <w:lvlJc w:val="left"/>
      <w:pPr>
        <w:tabs>
          <w:tab w:val="num" w:pos="360"/>
        </w:tabs>
        <w:ind w:left="360" w:hanging="360"/>
      </w:pPr>
      <w:rPr>
        <w:rFonts w:ascii="Symbol" w:hAnsi="Symbol" w:hint="default"/>
      </w:rPr>
    </w:lvl>
  </w:abstractNum>
  <w:abstractNum w:abstractNumId="10">
    <w:nsid w:val="0F351C43"/>
    <w:multiLevelType w:val="multilevel"/>
    <w:tmpl w:val="B6D0C18E"/>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5"/>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16E759B2"/>
    <w:multiLevelType w:val="hybridMultilevel"/>
    <w:tmpl w:val="E070C0F4"/>
    <w:lvl w:ilvl="0" w:tplc="7A2090BC">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193530B5"/>
    <w:multiLevelType w:val="multilevel"/>
    <w:tmpl w:val="BC14046A"/>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3">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4">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nsid w:val="41BB5BCB"/>
    <w:multiLevelType w:val="multilevel"/>
    <w:tmpl w:val="A7D4E912"/>
    <w:lvl w:ilvl="0">
      <w:start w:val="3"/>
      <w:numFmt w:val="decimal"/>
      <w:lvlText w:val="%1."/>
      <w:lvlJc w:val="left"/>
      <w:pPr>
        <w:ind w:left="825" w:hanging="825"/>
      </w:pPr>
      <w:rPr>
        <w:rFonts w:hint="default"/>
      </w:rPr>
    </w:lvl>
    <w:lvl w:ilvl="1">
      <w:start w:val="11"/>
      <w:numFmt w:val="decimal"/>
      <w:lvlText w:val="%1.%2."/>
      <w:lvlJc w:val="left"/>
      <w:pPr>
        <w:ind w:left="1041" w:hanging="825"/>
      </w:pPr>
      <w:rPr>
        <w:rFonts w:hint="default"/>
      </w:rPr>
    </w:lvl>
    <w:lvl w:ilvl="2">
      <w:start w:val="1"/>
      <w:numFmt w:val="decimal"/>
      <w:lvlText w:val="%1.%2.%3."/>
      <w:lvlJc w:val="left"/>
      <w:pPr>
        <w:ind w:left="1257" w:hanging="825"/>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16">
    <w:nsid w:val="45A810CB"/>
    <w:multiLevelType w:val="multilevel"/>
    <w:tmpl w:val="D5747B58"/>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4A5F60EC"/>
    <w:multiLevelType w:val="multilevel"/>
    <w:tmpl w:val="680064BA"/>
    <w:lvl w:ilvl="0">
      <w:start w:val="10"/>
      <w:numFmt w:val="decimal"/>
      <w:lvlText w:val="%1."/>
      <w:lvlJc w:val="left"/>
      <w:pPr>
        <w:ind w:left="375" w:hanging="37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389" w:hanging="1080"/>
      </w:pPr>
      <w:rPr>
        <w:rFonts w:hint="default"/>
      </w:rPr>
    </w:lvl>
    <w:lvl w:ilvl="4">
      <w:start w:val="1"/>
      <w:numFmt w:val="decimal"/>
      <w:isLgl/>
      <w:lvlText w:val="%1.%2.%3.%4.%5."/>
      <w:lvlJc w:val="left"/>
      <w:pPr>
        <w:ind w:left="13342" w:hanging="1080"/>
      </w:pPr>
      <w:rPr>
        <w:rFonts w:hint="default"/>
      </w:rPr>
    </w:lvl>
    <w:lvl w:ilvl="5">
      <w:start w:val="1"/>
      <w:numFmt w:val="decimal"/>
      <w:isLgl/>
      <w:lvlText w:val="%1.%2.%3.%4.%5.%6."/>
      <w:lvlJc w:val="left"/>
      <w:pPr>
        <w:ind w:left="16655" w:hanging="1440"/>
      </w:pPr>
      <w:rPr>
        <w:rFonts w:hint="default"/>
      </w:rPr>
    </w:lvl>
    <w:lvl w:ilvl="6">
      <w:start w:val="1"/>
      <w:numFmt w:val="decimal"/>
      <w:isLgl/>
      <w:lvlText w:val="%1.%2.%3.%4.%5.%6.%7."/>
      <w:lvlJc w:val="left"/>
      <w:pPr>
        <w:ind w:left="19968" w:hanging="1800"/>
      </w:pPr>
      <w:rPr>
        <w:rFonts w:hint="default"/>
      </w:rPr>
    </w:lvl>
    <w:lvl w:ilvl="7">
      <w:start w:val="1"/>
      <w:numFmt w:val="decimal"/>
      <w:isLgl/>
      <w:lvlText w:val="%1.%2.%3.%4.%5.%6.%7.%8."/>
      <w:lvlJc w:val="left"/>
      <w:pPr>
        <w:ind w:left="22921" w:hanging="1800"/>
      </w:pPr>
      <w:rPr>
        <w:rFonts w:hint="default"/>
      </w:rPr>
    </w:lvl>
    <w:lvl w:ilvl="8">
      <w:start w:val="1"/>
      <w:numFmt w:val="decimal"/>
      <w:isLgl/>
      <w:lvlText w:val="%1.%2.%3.%4.%5.%6.%7.%8.%9."/>
      <w:lvlJc w:val="left"/>
      <w:pPr>
        <w:ind w:left="26234" w:hanging="2160"/>
      </w:pPr>
      <w:rPr>
        <w:rFonts w:hint="default"/>
      </w:rPr>
    </w:lvl>
  </w:abstractNum>
  <w:abstractNum w:abstractNumId="18">
    <w:nsid w:val="4CA51FE8"/>
    <w:multiLevelType w:val="hybridMultilevel"/>
    <w:tmpl w:val="F210DA08"/>
    <w:lvl w:ilvl="0" w:tplc="FB3E11FA">
      <w:start w:val="1"/>
      <w:numFmt w:val="decimal"/>
      <w:lvlText w:val="%1."/>
      <w:lvlJc w:val="left"/>
      <w:pPr>
        <w:ind w:left="1647" w:hanging="1080"/>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51544CF1"/>
    <w:multiLevelType w:val="multilevel"/>
    <w:tmpl w:val="0C7E7C88"/>
    <w:lvl w:ilvl="0">
      <w:start w:val="3"/>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nsid w:val="5156118B"/>
    <w:multiLevelType w:val="hybridMultilevel"/>
    <w:tmpl w:val="F856C4BE"/>
    <w:lvl w:ilvl="0" w:tplc="7E96AD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1">
    <w:nsid w:val="58190BF9"/>
    <w:multiLevelType w:val="multilevel"/>
    <w:tmpl w:val="1B781136"/>
    <w:lvl w:ilvl="0">
      <w:start w:val="1"/>
      <w:numFmt w:val="decimal"/>
      <w:lvlText w:val="%1."/>
      <w:lvlJc w:val="left"/>
      <w:pPr>
        <w:ind w:left="570" w:hanging="570"/>
      </w:pPr>
      <w:rPr>
        <w:rFonts w:eastAsia="Arial" w:hint="default"/>
        <w:color w:val="000000"/>
      </w:rPr>
    </w:lvl>
    <w:lvl w:ilvl="1">
      <w:start w:val="1"/>
      <w:numFmt w:val="decimal"/>
      <w:lvlText w:val="%1.%2."/>
      <w:lvlJc w:val="left"/>
      <w:pPr>
        <w:ind w:left="1146" w:hanging="720"/>
      </w:pPr>
      <w:rPr>
        <w:rFonts w:eastAsia="Arial" w:hint="default"/>
        <w:color w:val="000000"/>
      </w:rPr>
    </w:lvl>
    <w:lvl w:ilvl="2">
      <w:start w:val="1"/>
      <w:numFmt w:val="decimal"/>
      <w:lvlText w:val="%1.%2.%3."/>
      <w:lvlJc w:val="left"/>
      <w:pPr>
        <w:ind w:left="2130" w:hanging="720"/>
      </w:pPr>
      <w:rPr>
        <w:rFonts w:eastAsia="Arial" w:hint="default"/>
        <w:color w:val="000000"/>
      </w:rPr>
    </w:lvl>
    <w:lvl w:ilvl="3">
      <w:start w:val="1"/>
      <w:numFmt w:val="decimal"/>
      <w:lvlText w:val="%1.%2.%3.%4."/>
      <w:lvlJc w:val="left"/>
      <w:pPr>
        <w:ind w:left="3195" w:hanging="1080"/>
      </w:pPr>
      <w:rPr>
        <w:rFonts w:eastAsia="Arial" w:hint="default"/>
        <w:color w:val="000000"/>
      </w:rPr>
    </w:lvl>
    <w:lvl w:ilvl="4">
      <w:start w:val="1"/>
      <w:numFmt w:val="decimal"/>
      <w:lvlText w:val="%1.%2.%3.%4.%5."/>
      <w:lvlJc w:val="left"/>
      <w:pPr>
        <w:ind w:left="3900" w:hanging="1080"/>
      </w:pPr>
      <w:rPr>
        <w:rFonts w:eastAsia="Arial" w:hint="default"/>
        <w:color w:val="000000"/>
      </w:rPr>
    </w:lvl>
    <w:lvl w:ilvl="5">
      <w:start w:val="1"/>
      <w:numFmt w:val="decimal"/>
      <w:lvlText w:val="%1.%2.%3.%4.%5.%6."/>
      <w:lvlJc w:val="left"/>
      <w:pPr>
        <w:ind w:left="4965" w:hanging="1440"/>
      </w:pPr>
      <w:rPr>
        <w:rFonts w:eastAsia="Arial" w:hint="default"/>
        <w:color w:val="000000"/>
      </w:rPr>
    </w:lvl>
    <w:lvl w:ilvl="6">
      <w:start w:val="1"/>
      <w:numFmt w:val="decimal"/>
      <w:lvlText w:val="%1.%2.%3.%4.%5.%6.%7."/>
      <w:lvlJc w:val="left"/>
      <w:pPr>
        <w:ind w:left="6030" w:hanging="1800"/>
      </w:pPr>
      <w:rPr>
        <w:rFonts w:eastAsia="Arial" w:hint="default"/>
        <w:color w:val="000000"/>
      </w:rPr>
    </w:lvl>
    <w:lvl w:ilvl="7">
      <w:start w:val="1"/>
      <w:numFmt w:val="decimal"/>
      <w:lvlText w:val="%1.%2.%3.%4.%5.%6.%7.%8."/>
      <w:lvlJc w:val="left"/>
      <w:pPr>
        <w:ind w:left="6735" w:hanging="1800"/>
      </w:pPr>
      <w:rPr>
        <w:rFonts w:eastAsia="Arial" w:hint="default"/>
        <w:color w:val="000000"/>
      </w:rPr>
    </w:lvl>
    <w:lvl w:ilvl="8">
      <w:start w:val="1"/>
      <w:numFmt w:val="decimal"/>
      <w:lvlText w:val="%1.%2.%3.%4.%5.%6.%7.%8.%9."/>
      <w:lvlJc w:val="left"/>
      <w:pPr>
        <w:ind w:left="7800" w:hanging="2160"/>
      </w:pPr>
      <w:rPr>
        <w:rFonts w:eastAsia="Arial" w:hint="default"/>
        <w:color w:val="000000"/>
      </w:rPr>
    </w:lvl>
  </w:abstractNum>
  <w:abstractNum w:abstractNumId="22">
    <w:nsid w:val="612761B4"/>
    <w:multiLevelType w:val="multilevel"/>
    <w:tmpl w:val="2A041E28"/>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nsid w:val="63713444"/>
    <w:multiLevelType w:val="multilevel"/>
    <w:tmpl w:val="AC3870A0"/>
    <w:lvl w:ilvl="0">
      <w:start w:val="3"/>
      <w:numFmt w:val="decimal"/>
      <w:lvlText w:val="%1."/>
      <w:lvlJc w:val="left"/>
      <w:pPr>
        <w:ind w:left="675" w:hanging="675"/>
      </w:pPr>
      <w:rPr>
        <w:rFonts w:hint="default"/>
      </w:rPr>
    </w:lvl>
    <w:lvl w:ilvl="1">
      <w:start w:val="3"/>
      <w:numFmt w:val="decimal"/>
      <w:lvlText w:val="%1.%2."/>
      <w:lvlJc w:val="left"/>
      <w:pPr>
        <w:ind w:left="1712" w:hanging="720"/>
      </w:pPr>
      <w:rPr>
        <w:rFonts w:hint="default"/>
      </w:rPr>
    </w:lvl>
    <w:lvl w:ilvl="2">
      <w:start w:val="6"/>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24">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5">
    <w:nsid w:val="67F737E2"/>
    <w:multiLevelType w:val="hybridMultilevel"/>
    <w:tmpl w:val="D684251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7E474067"/>
    <w:multiLevelType w:val="multilevel"/>
    <w:tmpl w:val="D870D4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13"/>
  </w:num>
  <w:num w:numId="2">
    <w:abstractNumId w:val="24"/>
  </w:num>
  <w:num w:numId="3">
    <w:abstractNumId w:val="14"/>
  </w:num>
  <w:num w:numId="4">
    <w:abstractNumId w:val="25"/>
  </w:num>
  <w:num w:numId="5">
    <w:abstractNumId w:val="23"/>
  </w:num>
  <w:num w:numId="6">
    <w:abstractNumId w:val="20"/>
  </w:num>
  <w:num w:numId="7">
    <w:abstractNumId w:val="19"/>
  </w:num>
  <w:num w:numId="8">
    <w:abstractNumId w:val="16"/>
  </w:num>
  <w:num w:numId="9">
    <w:abstractNumId w:val="10"/>
  </w:num>
  <w:num w:numId="10">
    <w:abstractNumId w:val="15"/>
  </w:num>
  <w:num w:numId="11">
    <w:abstractNumId w:val="12"/>
  </w:num>
  <w:num w:numId="12">
    <w:abstractNumId w:val="22"/>
  </w:num>
  <w:num w:numId="13">
    <w:abstractNumId w:val="17"/>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6"/>
  </w:num>
  <w:num w:numId="17">
    <w:abstractNumId w:val="11"/>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F7B6F"/>
    <w:rsid w:val="00013CA0"/>
    <w:rsid w:val="000D765B"/>
    <w:rsid w:val="00174840"/>
    <w:rsid w:val="001F7B6F"/>
    <w:rsid w:val="002972BF"/>
    <w:rsid w:val="003F326C"/>
    <w:rsid w:val="005042FA"/>
    <w:rsid w:val="00603501"/>
    <w:rsid w:val="00651187"/>
    <w:rsid w:val="006F6626"/>
    <w:rsid w:val="00823D68"/>
    <w:rsid w:val="00875DF7"/>
    <w:rsid w:val="008C606E"/>
    <w:rsid w:val="00C46172"/>
    <w:rsid w:val="00D54091"/>
    <w:rsid w:val="00D96FEA"/>
    <w:rsid w:val="00E90AC1"/>
    <w:rsid w:val="00FF05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AC1"/>
    <w:pPr>
      <w:spacing w:after="0"/>
    </w:pPr>
    <w:rPr>
      <w:rFonts w:ascii="Arial" w:eastAsia="Arial" w:hAnsi="Arial" w:cs="Arial"/>
      <w:color w:val="000000"/>
      <w:lang w:eastAsia="ru-RU"/>
    </w:rPr>
  </w:style>
  <w:style w:type="paragraph" w:styleId="1">
    <w:name w:val="heading 1"/>
    <w:basedOn w:val="a"/>
    <w:next w:val="a"/>
    <w:link w:val="10"/>
    <w:qFormat/>
    <w:rsid w:val="00E90AC1"/>
    <w:pPr>
      <w:keepNext/>
      <w:keepLines/>
      <w:numPr>
        <w:numId w:val="3"/>
      </w:numPr>
      <w:spacing w:before="400" w:after="120"/>
      <w:outlineLvl w:val="0"/>
    </w:pPr>
    <w:rPr>
      <w:sz w:val="40"/>
      <w:szCs w:val="40"/>
    </w:rPr>
  </w:style>
  <w:style w:type="paragraph" w:styleId="2">
    <w:name w:val="heading 2"/>
    <w:basedOn w:val="a"/>
    <w:next w:val="a"/>
    <w:link w:val="20"/>
    <w:qFormat/>
    <w:rsid w:val="00E90AC1"/>
    <w:pPr>
      <w:keepNext/>
      <w:keepLines/>
      <w:numPr>
        <w:ilvl w:val="1"/>
        <w:numId w:val="3"/>
      </w:numPr>
      <w:spacing w:before="360" w:after="120"/>
      <w:outlineLvl w:val="1"/>
    </w:pPr>
    <w:rPr>
      <w:sz w:val="32"/>
      <w:szCs w:val="32"/>
    </w:rPr>
  </w:style>
  <w:style w:type="paragraph" w:styleId="3">
    <w:name w:val="heading 3"/>
    <w:basedOn w:val="a"/>
    <w:next w:val="a"/>
    <w:link w:val="30"/>
    <w:qFormat/>
    <w:rsid w:val="00E90AC1"/>
    <w:pPr>
      <w:keepNext/>
      <w:keepLines/>
      <w:numPr>
        <w:ilvl w:val="2"/>
        <w:numId w:val="3"/>
      </w:numPr>
      <w:spacing w:before="320" w:after="80"/>
      <w:outlineLvl w:val="2"/>
    </w:pPr>
    <w:rPr>
      <w:color w:val="434343"/>
      <w:sz w:val="28"/>
      <w:szCs w:val="28"/>
    </w:rPr>
  </w:style>
  <w:style w:type="paragraph" w:styleId="4">
    <w:name w:val="heading 4"/>
    <w:basedOn w:val="a"/>
    <w:next w:val="a"/>
    <w:link w:val="40"/>
    <w:qFormat/>
    <w:rsid w:val="00E90AC1"/>
    <w:pPr>
      <w:keepNext/>
      <w:keepLines/>
      <w:numPr>
        <w:ilvl w:val="3"/>
        <w:numId w:val="3"/>
      </w:numPr>
      <w:spacing w:before="280" w:after="80"/>
      <w:outlineLvl w:val="3"/>
    </w:pPr>
    <w:rPr>
      <w:color w:val="666666"/>
      <w:sz w:val="24"/>
      <w:szCs w:val="24"/>
    </w:rPr>
  </w:style>
  <w:style w:type="paragraph" w:styleId="5">
    <w:name w:val="heading 5"/>
    <w:basedOn w:val="a"/>
    <w:next w:val="a"/>
    <w:link w:val="50"/>
    <w:qFormat/>
    <w:rsid w:val="00E90AC1"/>
    <w:pPr>
      <w:keepNext/>
      <w:keepLines/>
      <w:numPr>
        <w:ilvl w:val="4"/>
        <w:numId w:val="3"/>
      </w:numPr>
      <w:spacing w:before="240" w:after="80"/>
      <w:outlineLvl w:val="4"/>
    </w:pPr>
    <w:rPr>
      <w:color w:val="666666"/>
    </w:rPr>
  </w:style>
  <w:style w:type="paragraph" w:styleId="6">
    <w:name w:val="heading 6"/>
    <w:basedOn w:val="a"/>
    <w:next w:val="a"/>
    <w:link w:val="60"/>
    <w:qFormat/>
    <w:rsid w:val="00E90AC1"/>
    <w:pPr>
      <w:keepNext/>
      <w:keepLines/>
      <w:numPr>
        <w:ilvl w:val="5"/>
        <w:numId w:val="3"/>
      </w:numPr>
      <w:spacing w:before="240" w:after="80"/>
      <w:outlineLvl w:val="5"/>
    </w:pPr>
    <w:rPr>
      <w:i/>
      <w:color w:val="666666"/>
    </w:rPr>
  </w:style>
  <w:style w:type="paragraph" w:styleId="7">
    <w:name w:val="heading 7"/>
    <w:basedOn w:val="a"/>
    <w:next w:val="a"/>
    <w:link w:val="70"/>
    <w:uiPriority w:val="9"/>
    <w:qFormat/>
    <w:rsid w:val="00E90AC1"/>
    <w:pPr>
      <w:keepNext/>
      <w:keepLines/>
      <w:numPr>
        <w:ilvl w:val="6"/>
        <w:numId w:val="3"/>
      </w:numPr>
      <w:spacing w:before="40"/>
      <w:outlineLvl w:val="6"/>
    </w:pPr>
    <w:rPr>
      <w:rFonts w:ascii="Cambria" w:eastAsia="Times New Roman" w:hAnsi="Cambria" w:cs="Times New Roman"/>
      <w:i/>
      <w:iCs/>
      <w:color w:val="243F60"/>
    </w:rPr>
  </w:style>
  <w:style w:type="paragraph" w:styleId="8">
    <w:name w:val="heading 8"/>
    <w:basedOn w:val="a"/>
    <w:next w:val="a"/>
    <w:link w:val="80"/>
    <w:uiPriority w:val="9"/>
    <w:qFormat/>
    <w:rsid w:val="00E90AC1"/>
    <w:pPr>
      <w:keepNext/>
      <w:keepLines/>
      <w:numPr>
        <w:ilvl w:val="7"/>
        <w:numId w:val="3"/>
      </w:numPr>
      <w:spacing w:before="40"/>
      <w:outlineLvl w:val="7"/>
    </w:pPr>
    <w:rPr>
      <w:rFonts w:ascii="Cambria" w:eastAsia="Times New Roman" w:hAnsi="Cambria" w:cs="Times New Roman"/>
      <w:color w:val="272727"/>
      <w:sz w:val="21"/>
      <w:szCs w:val="21"/>
    </w:rPr>
  </w:style>
  <w:style w:type="paragraph" w:styleId="9">
    <w:name w:val="heading 9"/>
    <w:basedOn w:val="a"/>
    <w:next w:val="a"/>
    <w:link w:val="90"/>
    <w:uiPriority w:val="9"/>
    <w:qFormat/>
    <w:rsid w:val="00E90AC1"/>
    <w:pPr>
      <w:keepNext/>
      <w:keepLines/>
      <w:numPr>
        <w:ilvl w:val="8"/>
        <w:numId w:val="3"/>
      </w:numPr>
      <w:spacing w:before="40"/>
      <w:outlineLvl w:val="8"/>
    </w:pPr>
    <w:rPr>
      <w:rFonts w:ascii="Cambria" w:eastAsia="Times New Roman" w:hAnsi="Cambria"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0AC1"/>
    <w:rPr>
      <w:rFonts w:ascii="Arial" w:eastAsia="Arial" w:hAnsi="Arial" w:cs="Arial"/>
      <w:color w:val="000000"/>
      <w:sz w:val="40"/>
      <w:szCs w:val="40"/>
      <w:lang w:eastAsia="ru-RU"/>
    </w:rPr>
  </w:style>
  <w:style w:type="character" w:customStyle="1" w:styleId="20">
    <w:name w:val="Заголовок 2 Знак"/>
    <w:basedOn w:val="a0"/>
    <w:link w:val="2"/>
    <w:rsid w:val="00E90AC1"/>
    <w:rPr>
      <w:rFonts w:ascii="Arial" w:eastAsia="Arial" w:hAnsi="Arial" w:cs="Arial"/>
      <w:color w:val="000000"/>
      <w:sz w:val="32"/>
      <w:szCs w:val="32"/>
      <w:lang w:eastAsia="ru-RU"/>
    </w:rPr>
  </w:style>
  <w:style w:type="character" w:customStyle="1" w:styleId="30">
    <w:name w:val="Заголовок 3 Знак"/>
    <w:basedOn w:val="a0"/>
    <w:link w:val="3"/>
    <w:rsid w:val="00E90AC1"/>
    <w:rPr>
      <w:rFonts w:ascii="Arial" w:eastAsia="Arial" w:hAnsi="Arial" w:cs="Arial"/>
      <w:color w:val="434343"/>
      <w:sz w:val="28"/>
      <w:szCs w:val="28"/>
      <w:lang w:eastAsia="ru-RU"/>
    </w:rPr>
  </w:style>
  <w:style w:type="character" w:customStyle="1" w:styleId="40">
    <w:name w:val="Заголовок 4 Знак"/>
    <w:basedOn w:val="a0"/>
    <w:link w:val="4"/>
    <w:rsid w:val="00E90AC1"/>
    <w:rPr>
      <w:rFonts w:ascii="Arial" w:eastAsia="Arial" w:hAnsi="Arial" w:cs="Arial"/>
      <w:color w:val="666666"/>
      <w:sz w:val="24"/>
      <w:szCs w:val="24"/>
      <w:lang w:eastAsia="ru-RU"/>
    </w:rPr>
  </w:style>
  <w:style w:type="character" w:customStyle="1" w:styleId="50">
    <w:name w:val="Заголовок 5 Знак"/>
    <w:basedOn w:val="a0"/>
    <w:link w:val="5"/>
    <w:rsid w:val="00E90AC1"/>
    <w:rPr>
      <w:rFonts w:ascii="Arial" w:eastAsia="Arial" w:hAnsi="Arial" w:cs="Arial"/>
      <w:color w:val="666666"/>
      <w:lang w:eastAsia="ru-RU"/>
    </w:rPr>
  </w:style>
  <w:style w:type="character" w:customStyle="1" w:styleId="60">
    <w:name w:val="Заголовок 6 Знак"/>
    <w:basedOn w:val="a0"/>
    <w:link w:val="6"/>
    <w:rsid w:val="00E90AC1"/>
    <w:rPr>
      <w:rFonts w:ascii="Arial" w:eastAsia="Arial" w:hAnsi="Arial" w:cs="Arial"/>
      <w:i/>
      <w:color w:val="666666"/>
      <w:lang w:eastAsia="ru-RU"/>
    </w:rPr>
  </w:style>
  <w:style w:type="character" w:customStyle="1" w:styleId="70">
    <w:name w:val="Заголовок 7 Знак"/>
    <w:basedOn w:val="a0"/>
    <w:link w:val="7"/>
    <w:uiPriority w:val="9"/>
    <w:rsid w:val="00E90AC1"/>
    <w:rPr>
      <w:rFonts w:ascii="Cambria" w:eastAsia="Times New Roman" w:hAnsi="Cambria" w:cs="Times New Roman"/>
      <w:i/>
      <w:iCs/>
      <w:color w:val="243F60"/>
      <w:lang w:eastAsia="ru-RU"/>
    </w:rPr>
  </w:style>
  <w:style w:type="character" w:customStyle="1" w:styleId="80">
    <w:name w:val="Заголовок 8 Знак"/>
    <w:basedOn w:val="a0"/>
    <w:link w:val="8"/>
    <w:uiPriority w:val="9"/>
    <w:rsid w:val="00E90AC1"/>
    <w:rPr>
      <w:rFonts w:ascii="Cambria" w:eastAsia="Times New Roman" w:hAnsi="Cambria" w:cs="Times New Roman"/>
      <w:color w:val="272727"/>
      <w:sz w:val="21"/>
      <w:szCs w:val="21"/>
      <w:lang w:eastAsia="ru-RU"/>
    </w:rPr>
  </w:style>
  <w:style w:type="character" w:customStyle="1" w:styleId="90">
    <w:name w:val="Заголовок 9 Знак"/>
    <w:basedOn w:val="a0"/>
    <w:link w:val="9"/>
    <w:uiPriority w:val="9"/>
    <w:rsid w:val="00E90AC1"/>
    <w:rPr>
      <w:rFonts w:ascii="Cambria" w:eastAsia="Times New Roman" w:hAnsi="Cambria" w:cs="Times New Roman"/>
      <w:i/>
      <w:iCs/>
      <w:color w:val="272727"/>
      <w:sz w:val="21"/>
      <w:szCs w:val="21"/>
      <w:lang w:eastAsia="ru-RU"/>
    </w:rPr>
  </w:style>
  <w:style w:type="paragraph" w:styleId="a3">
    <w:name w:val="List Paragraph"/>
    <w:basedOn w:val="a"/>
    <w:uiPriority w:val="34"/>
    <w:qFormat/>
    <w:rsid w:val="00E90AC1"/>
    <w:pPr>
      <w:ind w:left="720"/>
      <w:contextualSpacing/>
    </w:pPr>
  </w:style>
  <w:style w:type="paragraph" w:customStyle="1" w:styleId="ConsPlusNormal">
    <w:name w:val="ConsPlusNormal"/>
    <w:rsid w:val="00E90AC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90AC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4">
    <w:name w:val="Normal (Web)"/>
    <w:basedOn w:val="a"/>
    <w:uiPriority w:val="99"/>
    <w:semiHidden/>
    <w:unhideWhenUsed/>
    <w:rsid w:val="00E90AC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5">
    <w:name w:val="annotation reference"/>
    <w:uiPriority w:val="99"/>
    <w:semiHidden/>
    <w:unhideWhenUsed/>
    <w:rsid w:val="00E90AC1"/>
    <w:rPr>
      <w:sz w:val="16"/>
      <w:szCs w:val="16"/>
    </w:rPr>
  </w:style>
  <w:style w:type="paragraph" w:styleId="a6">
    <w:name w:val="annotation text"/>
    <w:basedOn w:val="a"/>
    <w:link w:val="a7"/>
    <w:uiPriority w:val="99"/>
    <w:semiHidden/>
    <w:unhideWhenUsed/>
    <w:rsid w:val="00E90AC1"/>
    <w:pPr>
      <w:spacing w:line="240" w:lineRule="auto"/>
    </w:pPr>
    <w:rPr>
      <w:sz w:val="20"/>
      <w:szCs w:val="20"/>
    </w:rPr>
  </w:style>
  <w:style w:type="character" w:customStyle="1" w:styleId="a7">
    <w:name w:val="Текст примечания Знак"/>
    <w:basedOn w:val="a0"/>
    <w:link w:val="a6"/>
    <w:uiPriority w:val="99"/>
    <w:semiHidden/>
    <w:rsid w:val="00E90AC1"/>
    <w:rPr>
      <w:rFonts w:ascii="Arial" w:eastAsia="Arial" w:hAnsi="Arial" w:cs="Arial"/>
      <w:color w:val="000000"/>
      <w:sz w:val="20"/>
      <w:szCs w:val="20"/>
      <w:lang w:eastAsia="ru-RU"/>
    </w:rPr>
  </w:style>
  <w:style w:type="paragraph" w:styleId="a8">
    <w:name w:val="annotation subject"/>
    <w:basedOn w:val="a6"/>
    <w:next w:val="a6"/>
    <w:link w:val="a9"/>
    <w:uiPriority w:val="99"/>
    <w:semiHidden/>
    <w:unhideWhenUsed/>
    <w:rsid w:val="00E90AC1"/>
    <w:rPr>
      <w:b/>
      <w:bCs/>
    </w:rPr>
  </w:style>
  <w:style w:type="character" w:customStyle="1" w:styleId="a9">
    <w:name w:val="Тема примечания Знак"/>
    <w:basedOn w:val="a7"/>
    <w:link w:val="a8"/>
    <w:uiPriority w:val="99"/>
    <w:semiHidden/>
    <w:rsid w:val="00E90AC1"/>
    <w:rPr>
      <w:rFonts w:ascii="Arial" w:eastAsia="Arial" w:hAnsi="Arial" w:cs="Arial"/>
      <w:b/>
      <w:bCs/>
      <w:color w:val="000000"/>
      <w:sz w:val="20"/>
      <w:szCs w:val="20"/>
      <w:lang w:eastAsia="ru-RU"/>
    </w:rPr>
  </w:style>
  <w:style w:type="paragraph" w:styleId="aa">
    <w:name w:val="Balloon Text"/>
    <w:basedOn w:val="a"/>
    <w:link w:val="ab"/>
    <w:uiPriority w:val="99"/>
    <w:semiHidden/>
    <w:unhideWhenUsed/>
    <w:rsid w:val="00E90AC1"/>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90AC1"/>
    <w:rPr>
      <w:rFonts w:ascii="Segoe UI" w:eastAsia="Arial" w:hAnsi="Segoe UI" w:cs="Segoe UI"/>
      <w:color w:val="000000"/>
      <w:sz w:val="18"/>
      <w:szCs w:val="18"/>
      <w:lang w:eastAsia="ru-RU"/>
    </w:rPr>
  </w:style>
  <w:style w:type="character" w:customStyle="1" w:styleId="ac">
    <w:name w:val="Гипертекстовая ссылка"/>
    <w:uiPriority w:val="99"/>
    <w:rsid w:val="00E90AC1"/>
    <w:rPr>
      <w:color w:val="106BBE"/>
    </w:rPr>
  </w:style>
  <w:style w:type="paragraph" w:customStyle="1" w:styleId="formattexttopleveltext">
    <w:name w:val="formattext topleveltext"/>
    <w:basedOn w:val="a"/>
    <w:rsid w:val="00E90AC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d">
    <w:name w:val="Цветовое выделение"/>
    <w:uiPriority w:val="99"/>
    <w:rsid w:val="00E90AC1"/>
    <w:rPr>
      <w:b/>
      <w:bCs/>
      <w:color w:val="26282F"/>
    </w:rPr>
  </w:style>
  <w:style w:type="paragraph" w:customStyle="1" w:styleId="ae">
    <w:name w:val="Заголовок статьи"/>
    <w:basedOn w:val="a"/>
    <w:next w:val="a"/>
    <w:uiPriority w:val="99"/>
    <w:rsid w:val="00E90AC1"/>
    <w:pPr>
      <w:autoSpaceDE w:val="0"/>
      <w:autoSpaceDN w:val="0"/>
      <w:adjustRightInd w:val="0"/>
      <w:spacing w:line="240" w:lineRule="auto"/>
      <w:ind w:left="1612" w:hanging="892"/>
      <w:jc w:val="both"/>
    </w:pPr>
    <w:rPr>
      <w:rFonts w:eastAsia="Calibri"/>
      <w:color w:val="auto"/>
      <w:sz w:val="24"/>
      <w:szCs w:val="24"/>
      <w:lang w:eastAsia="en-US"/>
    </w:rPr>
  </w:style>
  <w:style w:type="paragraph" w:customStyle="1" w:styleId="af">
    <w:name w:val="Комментарий"/>
    <w:basedOn w:val="a"/>
    <w:next w:val="a"/>
    <w:uiPriority w:val="99"/>
    <w:rsid w:val="00E90AC1"/>
    <w:pPr>
      <w:autoSpaceDE w:val="0"/>
      <w:autoSpaceDN w:val="0"/>
      <w:adjustRightInd w:val="0"/>
      <w:spacing w:before="75" w:line="240" w:lineRule="auto"/>
      <w:ind w:left="170"/>
      <w:jc w:val="both"/>
    </w:pPr>
    <w:rPr>
      <w:rFonts w:eastAsia="Calibri"/>
      <w:color w:val="353842"/>
      <w:sz w:val="24"/>
      <w:szCs w:val="24"/>
      <w:shd w:val="clear" w:color="auto" w:fill="F0F0F0"/>
      <w:lang w:eastAsia="en-US"/>
    </w:rPr>
  </w:style>
  <w:style w:type="paragraph" w:customStyle="1" w:styleId="af0">
    <w:name w:val="Информация об изменениях документа"/>
    <w:basedOn w:val="af"/>
    <w:next w:val="a"/>
    <w:uiPriority w:val="99"/>
    <w:rsid w:val="00E90AC1"/>
    <w:rPr>
      <w:i/>
      <w:iCs/>
    </w:rPr>
  </w:style>
  <w:style w:type="paragraph" w:styleId="af1">
    <w:name w:val="header"/>
    <w:basedOn w:val="a"/>
    <w:link w:val="af2"/>
    <w:uiPriority w:val="99"/>
    <w:unhideWhenUsed/>
    <w:rsid w:val="00E90AC1"/>
    <w:pPr>
      <w:tabs>
        <w:tab w:val="center" w:pos="4677"/>
        <w:tab w:val="right" w:pos="9355"/>
      </w:tabs>
      <w:spacing w:line="240" w:lineRule="auto"/>
    </w:pPr>
  </w:style>
  <w:style w:type="character" w:customStyle="1" w:styleId="af2">
    <w:name w:val="Верхний колонтитул Знак"/>
    <w:basedOn w:val="a0"/>
    <w:link w:val="af1"/>
    <w:uiPriority w:val="99"/>
    <w:rsid w:val="00E90AC1"/>
    <w:rPr>
      <w:rFonts w:ascii="Arial" w:eastAsia="Arial" w:hAnsi="Arial" w:cs="Arial"/>
      <w:color w:val="000000"/>
      <w:lang w:eastAsia="ru-RU"/>
    </w:rPr>
  </w:style>
  <w:style w:type="paragraph" w:styleId="af3">
    <w:name w:val="footer"/>
    <w:basedOn w:val="a"/>
    <w:link w:val="af4"/>
    <w:uiPriority w:val="99"/>
    <w:unhideWhenUsed/>
    <w:rsid w:val="00E90AC1"/>
    <w:pPr>
      <w:tabs>
        <w:tab w:val="center" w:pos="4677"/>
        <w:tab w:val="right" w:pos="9355"/>
      </w:tabs>
      <w:spacing w:line="240" w:lineRule="auto"/>
    </w:pPr>
  </w:style>
  <w:style w:type="character" w:customStyle="1" w:styleId="af4">
    <w:name w:val="Нижний колонтитул Знак"/>
    <w:basedOn w:val="a0"/>
    <w:link w:val="af3"/>
    <w:uiPriority w:val="99"/>
    <w:rsid w:val="00E90AC1"/>
    <w:rPr>
      <w:rFonts w:ascii="Arial" w:eastAsia="Arial" w:hAnsi="Arial" w:cs="Arial"/>
      <w:color w:val="000000"/>
      <w:lang w:eastAsia="ru-RU"/>
    </w:rPr>
  </w:style>
  <w:style w:type="character" w:styleId="af5">
    <w:name w:val="page number"/>
    <w:basedOn w:val="a0"/>
    <w:rsid w:val="00E90AC1"/>
  </w:style>
  <w:style w:type="paragraph" w:customStyle="1" w:styleId="11">
    <w:name w:val="Абзац списка1"/>
    <w:basedOn w:val="a"/>
    <w:rsid w:val="00E90AC1"/>
    <w:pPr>
      <w:spacing w:after="200"/>
      <w:ind w:left="720"/>
      <w:contextualSpacing/>
    </w:pPr>
    <w:rPr>
      <w:rFonts w:ascii="Calibri" w:eastAsia="Times New Roman" w:hAnsi="Calibri" w:cs="Times New Roman"/>
      <w:color w:val="auto"/>
    </w:rPr>
  </w:style>
  <w:style w:type="numbering" w:customStyle="1" w:styleId="12">
    <w:name w:val="Нет списка1"/>
    <w:next w:val="a2"/>
    <w:uiPriority w:val="99"/>
    <w:semiHidden/>
    <w:unhideWhenUsed/>
    <w:rsid w:val="00E90A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AC1"/>
    <w:pPr>
      <w:spacing w:after="0"/>
    </w:pPr>
    <w:rPr>
      <w:rFonts w:ascii="Arial" w:eastAsia="Arial" w:hAnsi="Arial" w:cs="Arial"/>
      <w:color w:val="000000"/>
      <w:lang w:eastAsia="ru-RU"/>
    </w:rPr>
  </w:style>
  <w:style w:type="paragraph" w:styleId="1">
    <w:name w:val="heading 1"/>
    <w:basedOn w:val="a"/>
    <w:next w:val="a"/>
    <w:link w:val="10"/>
    <w:qFormat/>
    <w:rsid w:val="00E90AC1"/>
    <w:pPr>
      <w:keepNext/>
      <w:keepLines/>
      <w:numPr>
        <w:numId w:val="3"/>
      </w:numPr>
      <w:spacing w:before="400" w:after="120"/>
      <w:outlineLvl w:val="0"/>
    </w:pPr>
    <w:rPr>
      <w:sz w:val="40"/>
      <w:szCs w:val="40"/>
    </w:rPr>
  </w:style>
  <w:style w:type="paragraph" w:styleId="2">
    <w:name w:val="heading 2"/>
    <w:basedOn w:val="a"/>
    <w:next w:val="a"/>
    <w:link w:val="20"/>
    <w:qFormat/>
    <w:rsid w:val="00E90AC1"/>
    <w:pPr>
      <w:keepNext/>
      <w:keepLines/>
      <w:numPr>
        <w:ilvl w:val="1"/>
        <w:numId w:val="3"/>
      </w:numPr>
      <w:spacing w:before="360" w:after="120"/>
      <w:outlineLvl w:val="1"/>
    </w:pPr>
    <w:rPr>
      <w:sz w:val="32"/>
      <w:szCs w:val="32"/>
    </w:rPr>
  </w:style>
  <w:style w:type="paragraph" w:styleId="3">
    <w:name w:val="heading 3"/>
    <w:basedOn w:val="a"/>
    <w:next w:val="a"/>
    <w:link w:val="30"/>
    <w:qFormat/>
    <w:rsid w:val="00E90AC1"/>
    <w:pPr>
      <w:keepNext/>
      <w:keepLines/>
      <w:numPr>
        <w:ilvl w:val="2"/>
        <w:numId w:val="3"/>
      </w:numPr>
      <w:spacing w:before="320" w:after="80"/>
      <w:outlineLvl w:val="2"/>
    </w:pPr>
    <w:rPr>
      <w:color w:val="434343"/>
      <w:sz w:val="28"/>
      <w:szCs w:val="28"/>
    </w:rPr>
  </w:style>
  <w:style w:type="paragraph" w:styleId="4">
    <w:name w:val="heading 4"/>
    <w:basedOn w:val="a"/>
    <w:next w:val="a"/>
    <w:link w:val="40"/>
    <w:qFormat/>
    <w:rsid w:val="00E90AC1"/>
    <w:pPr>
      <w:keepNext/>
      <w:keepLines/>
      <w:numPr>
        <w:ilvl w:val="3"/>
        <w:numId w:val="3"/>
      </w:numPr>
      <w:spacing w:before="280" w:after="80"/>
      <w:outlineLvl w:val="3"/>
    </w:pPr>
    <w:rPr>
      <w:color w:val="666666"/>
      <w:sz w:val="24"/>
      <w:szCs w:val="24"/>
    </w:rPr>
  </w:style>
  <w:style w:type="paragraph" w:styleId="5">
    <w:name w:val="heading 5"/>
    <w:basedOn w:val="a"/>
    <w:next w:val="a"/>
    <w:link w:val="50"/>
    <w:qFormat/>
    <w:rsid w:val="00E90AC1"/>
    <w:pPr>
      <w:keepNext/>
      <w:keepLines/>
      <w:numPr>
        <w:ilvl w:val="4"/>
        <w:numId w:val="3"/>
      </w:numPr>
      <w:spacing w:before="240" w:after="80"/>
      <w:outlineLvl w:val="4"/>
    </w:pPr>
    <w:rPr>
      <w:color w:val="666666"/>
    </w:rPr>
  </w:style>
  <w:style w:type="paragraph" w:styleId="6">
    <w:name w:val="heading 6"/>
    <w:basedOn w:val="a"/>
    <w:next w:val="a"/>
    <w:link w:val="60"/>
    <w:qFormat/>
    <w:rsid w:val="00E90AC1"/>
    <w:pPr>
      <w:keepNext/>
      <w:keepLines/>
      <w:numPr>
        <w:ilvl w:val="5"/>
        <w:numId w:val="3"/>
      </w:numPr>
      <w:spacing w:before="240" w:after="80"/>
      <w:outlineLvl w:val="5"/>
    </w:pPr>
    <w:rPr>
      <w:i/>
      <w:color w:val="666666"/>
    </w:rPr>
  </w:style>
  <w:style w:type="paragraph" w:styleId="7">
    <w:name w:val="heading 7"/>
    <w:basedOn w:val="a"/>
    <w:next w:val="a"/>
    <w:link w:val="70"/>
    <w:uiPriority w:val="9"/>
    <w:qFormat/>
    <w:rsid w:val="00E90AC1"/>
    <w:pPr>
      <w:keepNext/>
      <w:keepLines/>
      <w:numPr>
        <w:ilvl w:val="6"/>
        <w:numId w:val="3"/>
      </w:numPr>
      <w:spacing w:before="40"/>
      <w:outlineLvl w:val="6"/>
    </w:pPr>
    <w:rPr>
      <w:rFonts w:ascii="Cambria" w:eastAsia="Times New Roman" w:hAnsi="Cambria" w:cs="Times New Roman"/>
      <w:i/>
      <w:iCs/>
      <w:color w:val="243F60"/>
    </w:rPr>
  </w:style>
  <w:style w:type="paragraph" w:styleId="8">
    <w:name w:val="heading 8"/>
    <w:basedOn w:val="a"/>
    <w:next w:val="a"/>
    <w:link w:val="80"/>
    <w:uiPriority w:val="9"/>
    <w:qFormat/>
    <w:rsid w:val="00E90AC1"/>
    <w:pPr>
      <w:keepNext/>
      <w:keepLines/>
      <w:numPr>
        <w:ilvl w:val="7"/>
        <w:numId w:val="3"/>
      </w:numPr>
      <w:spacing w:before="40"/>
      <w:outlineLvl w:val="7"/>
    </w:pPr>
    <w:rPr>
      <w:rFonts w:ascii="Cambria" w:eastAsia="Times New Roman" w:hAnsi="Cambria" w:cs="Times New Roman"/>
      <w:color w:val="272727"/>
      <w:sz w:val="21"/>
      <w:szCs w:val="21"/>
    </w:rPr>
  </w:style>
  <w:style w:type="paragraph" w:styleId="9">
    <w:name w:val="heading 9"/>
    <w:basedOn w:val="a"/>
    <w:next w:val="a"/>
    <w:link w:val="90"/>
    <w:uiPriority w:val="9"/>
    <w:qFormat/>
    <w:rsid w:val="00E90AC1"/>
    <w:pPr>
      <w:keepNext/>
      <w:keepLines/>
      <w:numPr>
        <w:ilvl w:val="8"/>
        <w:numId w:val="3"/>
      </w:numPr>
      <w:spacing w:before="40"/>
      <w:outlineLvl w:val="8"/>
    </w:pPr>
    <w:rPr>
      <w:rFonts w:ascii="Cambria" w:eastAsia="Times New Roman" w:hAnsi="Cambria"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0AC1"/>
    <w:rPr>
      <w:rFonts w:ascii="Arial" w:eastAsia="Arial" w:hAnsi="Arial" w:cs="Arial"/>
      <w:color w:val="000000"/>
      <w:sz w:val="40"/>
      <w:szCs w:val="40"/>
      <w:lang w:eastAsia="ru-RU"/>
    </w:rPr>
  </w:style>
  <w:style w:type="character" w:customStyle="1" w:styleId="20">
    <w:name w:val="Заголовок 2 Знак"/>
    <w:basedOn w:val="a0"/>
    <w:link w:val="2"/>
    <w:rsid w:val="00E90AC1"/>
    <w:rPr>
      <w:rFonts w:ascii="Arial" w:eastAsia="Arial" w:hAnsi="Arial" w:cs="Arial"/>
      <w:color w:val="000000"/>
      <w:sz w:val="32"/>
      <w:szCs w:val="32"/>
      <w:lang w:eastAsia="ru-RU"/>
    </w:rPr>
  </w:style>
  <w:style w:type="character" w:customStyle="1" w:styleId="30">
    <w:name w:val="Заголовок 3 Знак"/>
    <w:basedOn w:val="a0"/>
    <w:link w:val="3"/>
    <w:rsid w:val="00E90AC1"/>
    <w:rPr>
      <w:rFonts w:ascii="Arial" w:eastAsia="Arial" w:hAnsi="Arial" w:cs="Arial"/>
      <w:color w:val="434343"/>
      <w:sz w:val="28"/>
      <w:szCs w:val="28"/>
      <w:lang w:eastAsia="ru-RU"/>
    </w:rPr>
  </w:style>
  <w:style w:type="character" w:customStyle="1" w:styleId="40">
    <w:name w:val="Заголовок 4 Знак"/>
    <w:basedOn w:val="a0"/>
    <w:link w:val="4"/>
    <w:rsid w:val="00E90AC1"/>
    <w:rPr>
      <w:rFonts w:ascii="Arial" w:eastAsia="Arial" w:hAnsi="Arial" w:cs="Arial"/>
      <w:color w:val="666666"/>
      <w:sz w:val="24"/>
      <w:szCs w:val="24"/>
      <w:lang w:eastAsia="ru-RU"/>
    </w:rPr>
  </w:style>
  <w:style w:type="character" w:customStyle="1" w:styleId="50">
    <w:name w:val="Заголовок 5 Знак"/>
    <w:basedOn w:val="a0"/>
    <w:link w:val="5"/>
    <w:rsid w:val="00E90AC1"/>
    <w:rPr>
      <w:rFonts w:ascii="Arial" w:eastAsia="Arial" w:hAnsi="Arial" w:cs="Arial"/>
      <w:color w:val="666666"/>
      <w:lang w:eastAsia="ru-RU"/>
    </w:rPr>
  </w:style>
  <w:style w:type="character" w:customStyle="1" w:styleId="60">
    <w:name w:val="Заголовок 6 Знак"/>
    <w:basedOn w:val="a0"/>
    <w:link w:val="6"/>
    <w:rsid w:val="00E90AC1"/>
    <w:rPr>
      <w:rFonts w:ascii="Arial" w:eastAsia="Arial" w:hAnsi="Arial" w:cs="Arial"/>
      <w:i/>
      <w:color w:val="666666"/>
      <w:lang w:eastAsia="ru-RU"/>
    </w:rPr>
  </w:style>
  <w:style w:type="character" w:customStyle="1" w:styleId="70">
    <w:name w:val="Заголовок 7 Знак"/>
    <w:basedOn w:val="a0"/>
    <w:link w:val="7"/>
    <w:uiPriority w:val="9"/>
    <w:rsid w:val="00E90AC1"/>
    <w:rPr>
      <w:rFonts w:ascii="Cambria" w:eastAsia="Times New Roman" w:hAnsi="Cambria" w:cs="Times New Roman"/>
      <w:i/>
      <w:iCs/>
      <w:color w:val="243F60"/>
      <w:lang w:eastAsia="ru-RU"/>
    </w:rPr>
  </w:style>
  <w:style w:type="character" w:customStyle="1" w:styleId="80">
    <w:name w:val="Заголовок 8 Знак"/>
    <w:basedOn w:val="a0"/>
    <w:link w:val="8"/>
    <w:uiPriority w:val="9"/>
    <w:rsid w:val="00E90AC1"/>
    <w:rPr>
      <w:rFonts w:ascii="Cambria" w:eastAsia="Times New Roman" w:hAnsi="Cambria" w:cs="Times New Roman"/>
      <w:color w:val="272727"/>
      <w:sz w:val="21"/>
      <w:szCs w:val="21"/>
      <w:lang w:eastAsia="ru-RU"/>
    </w:rPr>
  </w:style>
  <w:style w:type="character" w:customStyle="1" w:styleId="90">
    <w:name w:val="Заголовок 9 Знак"/>
    <w:basedOn w:val="a0"/>
    <w:link w:val="9"/>
    <w:uiPriority w:val="9"/>
    <w:rsid w:val="00E90AC1"/>
    <w:rPr>
      <w:rFonts w:ascii="Cambria" w:eastAsia="Times New Roman" w:hAnsi="Cambria" w:cs="Times New Roman"/>
      <w:i/>
      <w:iCs/>
      <w:color w:val="272727"/>
      <w:sz w:val="21"/>
      <w:szCs w:val="21"/>
      <w:lang w:eastAsia="ru-RU"/>
    </w:rPr>
  </w:style>
  <w:style w:type="paragraph" w:styleId="a3">
    <w:name w:val="List Paragraph"/>
    <w:basedOn w:val="a"/>
    <w:uiPriority w:val="34"/>
    <w:qFormat/>
    <w:rsid w:val="00E90AC1"/>
    <w:pPr>
      <w:ind w:left="720"/>
      <w:contextualSpacing/>
    </w:pPr>
  </w:style>
  <w:style w:type="paragraph" w:customStyle="1" w:styleId="ConsPlusNormal">
    <w:name w:val="ConsPlusNormal"/>
    <w:rsid w:val="00E90AC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90AC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4">
    <w:name w:val="Normal (Web)"/>
    <w:basedOn w:val="a"/>
    <w:uiPriority w:val="99"/>
    <w:semiHidden/>
    <w:unhideWhenUsed/>
    <w:rsid w:val="00E90AC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5">
    <w:name w:val="annotation reference"/>
    <w:uiPriority w:val="99"/>
    <w:semiHidden/>
    <w:unhideWhenUsed/>
    <w:rsid w:val="00E90AC1"/>
    <w:rPr>
      <w:sz w:val="16"/>
      <w:szCs w:val="16"/>
    </w:rPr>
  </w:style>
  <w:style w:type="paragraph" w:styleId="a6">
    <w:name w:val="annotation text"/>
    <w:basedOn w:val="a"/>
    <w:link w:val="a7"/>
    <w:uiPriority w:val="99"/>
    <w:semiHidden/>
    <w:unhideWhenUsed/>
    <w:rsid w:val="00E90AC1"/>
    <w:pPr>
      <w:spacing w:line="240" w:lineRule="auto"/>
    </w:pPr>
    <w:rPr>
      <w:sz w:val="20"/>
      <w:szCs w:val="20"/>
    </w:rPr>
  </w:style>
  <w:style w:type="character" w:customStyle="1" w:styleId="a7">
    <w:name w:val="Текст примечания Знак"/>
    <w:basedOn w:val="a0"/>
    <w:link w:val="a6"/>
    <w:uiPriority w:val="99"/>
    <w:semiHidden/>
    <w:rsid w:val="00E90AC1"/>
    <w:rPr>
      <w:rFonts w:ascii="Arial" w:eastAsia="Arial" w:hAnsi="Arial" w:cs="Arial"/>
      <w:color w:val="000000"/>
      <w:sz w:val="20"/>
      <w:szCs w:val="20"/>
      <w:lang w:eastAsia="ru-RU"/>
    </w:rPr>
  </w:style>
  <w:style w:type="paragraph" w:styleId="a8">
    <w:name w:val="annotation subject"/>
    <w:basedOn w:val="a6"/>
    <w:next w:val="a6"/>
    <w:link w:val="a9"/>
    <w:uiPriority w:val="99"/>
    <w:semiHidden/>
    <w:unhideWhenUsed/>
    <w:rsid w:val="00E90AC1"/>
    <w:rPr>
      <w:b/>
      <w:bCs/>
    </w:rPr>
  </w:style>
  <w:style w:type="character" w:customStyle="1" w:styleId="a9">
    <w:name w:val="Тема примечания Знак"/>
    <w:basedOn w:val="a7"/>
    <w:link w:val="a8"/>
    <w:uiPriority w:val="99"/>
    <w:semiHidden/>
    <w:rsid w:val="00E90AC1"/>
    <w:rPr>
      <w:rFonts w:ascii="Arial" w:eastAsia="Arial" w:hAnsi="Arial" w:cs="Arial"/>
      <w:b/>
      <w:bCs/>
      <w:color w:val="000000"/>
      <w:sz w:val="20"/>
      <w:szCs w:val="20"/>
      <w:lang w:eastAsia="ru-RU"/>
    </w:rPr>
  </w:style>
  <w:style w:type="paragraph" w:styleId="aa">
    <w:name w:val="Balloon Text"/>
    <w:basedOn w:val="a"/>
    <w:link w:val="ab"/>
    <w:uiPriority w:val="99"/>
    <w:semiHidden/>
    <w:unhideWhenUsed/>
    <w:rsid w:val="00E90AC1"/>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90AC1"/>
    <w:rPr>
      <w:rFonts w:ascii="Segoe UI" w:eastAsia="Arial" w:hAnsi="Segoe UI" w:cs="Segoe UI"/>
      <w:color w:val="000000"/>
      <w:sz w:val="18"/>
      <w:szCs w:val="18"/>
      <w:lang w:eastAsia="ru-RU"/>
    </w:rPr>
  </w:style>
  <w:style w:type="character" w:customStyle="1" w:styleId="ac">
    <w:name w:val="Гипертекстовая ссылка"/>
    <w:uiPriority w:val="99"/>
    <w:rsid w:val="00E90AC1"/>
    <w:rPr>
      <w:color w:val="106BBE"/>
    </w:rPr>
  </w:style>
  <w:style w:type="paragraph" w:customStyle="1" w:styleId="formattexttopleveltext">
    <w:name w:val="formattext topleveltext"/>
    <w:basedOn w:val="a"/>
    <w:rsid w:val="00E90AC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d">
    <w:name w:val="Цветовое выделение"/>
    <w:uiPriority w:val="99"/>
    <w:rsid w:val="00E90AC1"/>
    <w:rPr>
      <w:b/>
      <w:bCs/>
      <w:color w:val="26282F"/>
    </w:rPr>
  </w:style>
  <w:style w:type="paragraph" w:customStyle="1" w:styleId="ae">
    <w:name w:val="Заголовок статьи"/>
    <w:basedOn w:val="a"/>
    <w:next w:val="a"/>
    <w:uiPriority w:val="99"/>
    <w:rsid w:val="00E90AC1"/>
    <w:pPr>
      <w:autoSpaceDE w:val="0"/>
      <w:autoSpaceDN w:val="0"/>
      <w:adjustRightInd w:val="0"/>
      <w:spacing w:line="240" w:lineRule="auto"/>
      <w:ind w:left="1612" w:hanging="892"/>
      <w:jc w:val="both"/>
    </w:pPr>
    <w:rPr>
      <w:rFonts w:eastAsia="Calibri"/>
      <w:color w:val="auto"/>
      <w:sz w:val="24"/>
      <w:szCs w:val="24"/>
      <w:lang w:eastAsia="en-US"/>
    </w:rPr>
  </w:style>
  <w:style w:type="paragraph" w:customStyle="1" w:styleId="af">
    <w:name w:val="Комментарий"/>
    <w:basedOn w:val="a"/>
    <w:next w:val="a"/>
    <w:uiPriority w:val="99"/>
    <w:rsid w:val="00E90AC1"/>
    <w:pPr>
      <w:autoSpaceDE w:val="0"/>
      <w:autoSpaceDN w:val="0"/>
      <w:adjustRightInd w:val="0"/>
      <w:spacing w:before="75" w:line="240" w:lineRule="auto"/>
      <w:ind w:left="170"/>
      <w:jc w:val="both"/>
    </w:pPr>
    <w:rPr>
      <w:rFonts w:eastAsia="Calibri"/>
      <w:color w:val="353842"/>
      <w:sz w:val="24"/>
      <w:szCs w:val="24"/>
      <w:shd w:val="clear" w:color="auto" w:fill="F0F0F0"/>
      <w:lang w:eastAsia="en-US"/>
    </w:rPr>
  </w:style>
  <w:style w:type="paragraph" w:customStyle="1" w:styleId="af0">
    <w:name w:val="Информация об изменениях документа"/>
    <w:basedOn w:val="af"/>
    <w:next w:val="a"/>
    <w:uiPriority w:val="99"/>
    <w:rsid w:val="00E90AC1"/>
    <w:rPr>
      <w:i/>
      <w:iCs/>
    </w:rPr>
  </w:style>
  <w:style w:type="paragraph" w:styleId="af1">
    <w:name w:val="header"/>
    <w:basedOn w:val="a"/>
    <w:link w:val="af2"/>
    <w:uiPriority w:val="99"/>
    <w:unhideWhenUsed/>
    <w:rsid w:val="00E90AC1"/>
    <w:pPr>
      <w:tabs>
        <w:tab w:val="center" w:pos="4677"/>
        <w:tab w:val="right" w:pos="9355"/>
      </w:tabs>
      <w:spacing w:line="240" w:lineRule="auto"/>
    </w:pPr>
  </w:style>
  <w:style w:type="character" w:customStyle="1" w:styleId="af2">
    <w:name w:val="Верхний колонтитул Знак"/>
    <w:basedOn w:val="a0"/>
    <w:link w:val="af1"/>
    <w:uiPriority w:val="99"/>
    <w:rsid w:val="00E90AC1"/>
    <w:rPr>
      <w:rFonts w:ascii="Arial" w:eastAsia="Arial" w:hAnsi="Arial" w:cs="Arial"/>
      <w:color w:val="000000"/>
      <w:lang w:eastAsia="ru-RU"/>
    </w:rPr>
  </w:style>
  <w:style w:type="paragraph" w:styleId="af3">
    <w:name w:val="footer"/>
    <w:basedOn w:val="a"/>
    <w:link w:val="af4"/>
    <w:uiPriority w:val="99"/>
    <w:unhideWhenUsed/>
    <w:rsid w:val="00E90AC1"/>
    <w:pPr>
      <w:tabs>
        <w:tab w:val="center" w:pos="4677"/>
        <w:tab w:val="right" w:pos="9355"/>
      </w:tabs>
      <w:spacing w:line="240" w:lineRule="auto"/>
    </w:pPr>
  </w:style>
  <w:style w:type="character" w:customStyle="1" w:styleId="af4">
    <w:name w:val="Нижний колонтитул Знак"/>
    <w:basedOn w:val="a0"/>
    <w:link w:val="af3"/>
    <w:uiPriority w:val="99"/>
    <w:rsid w:val="00E90AC1"/>
    <w:rPr>
      <w:rFonts w:ascii="Arial" w:eastAsia="Arial" w:hAnsi="Arial" w:cs="Arial"/>
      <w:color w:val="000000"/>
      <w:lang w:eastAsia="ru-RU"/>
    </w:rPr>
  </w:style>
  <w:style w:type="character" w:styleId="af5">
    <w:name w:val="page number"/>
    <w:basedOn w:val="a0"/>
    <w:rsid w:val="00E90AC1"/>
  </w:style>
  <w:style w:type="paragraph" w:customStyle="1" w:styleId="11">
    <w:name w:val="Абзац списка1"/>
    <w:basedOn w:val="a"/>
    <w:rsid w:val="00E90AC1"/>
    <w:pPr>
      <w:spacing w:after="200"/>
      <w:ind w:left="720"/>
      <w:contextualSpacing/>
    </w:pPr>
    <w:rPr>
      <w:rFonts w:ascii="Calibri" w:eastAsia="Times New Roman" w:hAnsi="Calibri" w:cs="Times New Roman"/>
      <w:color w:val="auto"/>
    </w:rPr>
  </w:style>
  <w:style w:type="numbering" w:customStyle="1" w:styleId="12">
    <w:name w:val="Нет списка1"/>
    <w:next w:val="a2"/>
    <w:uiPriority w:val="99"/>
    <w:semiHidden/>
    <w:unhideWhenUsed/>
    <w:rsid w:val="00E90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61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000.jpg" TargetMode="External"/><Relationship Id="rId18" Type="http://schemas.openxmlformats.org/officeDocument/2006/relationships/hyperlink" Target="http://www.reclamadoc.ru/img/005.jpg" TargetMode="External"/><Relationship Id="rId26" Type="http://schemas.openxmlformats.org/officeDocument/2006/relationships/hyperlink" Target="http://www.reclamadoc.ru/img/viveska-size-04.jpg" TargetMode="External"/><Relationship Id="rId39" Type="http://schemas.openxmlformats.org/officeDocument/2006/relationships/image" Target="media/image9.jpeg"/><Relationship Id="rId21" Type="http://schemas.openxmlformats.org/officeDocument/2006/relationships/hyperlink" Target="http://www.reclamadoc.ru/img/009.jpg" TargetMode="External"/><Relationship Id="rId34" Type="http://schemas.openxmlformats.org/officeDocument/2006/relationships/image" Target="media/image4.jpeg"/><Relationship Id="rId42" Type="http://schemas.openxmlformats.org/officeDocument/2006/relationships/header" Target="header2.xml"/><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hyperlink" Target="http://www.reclamadoc.ru/img/003.jpg" TargetMode="External"/><Relationship Id="rId29" Type="http://schemas.openxmlformats.org/officeDocument/2006/relationships/hyperlink" Target="http://www.reclamadoc.ru/img/0152.jpg" TargetMode="External"/><Relationship Id="rId11" Type="http://schemas.openxmlformats.org/officeDocument/2006/relationships/hyperlink" Target="garantF1://10064504.0" TargetMode="External"/><Relationship Id="rId24" Type="http://schemas.openxmlformats.org/officeDocument/2006/relationships/hyperlink" Target="http://www.reclamadoc.ru/img/0102.jpg"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clamadoc.ru/img/viveska-sostoit.jpg" TargetMode="External"/><Relationship Id="rId23" Type="http://schemas.openxmlformats.org/officeDocument/2006/relationships/hyperlink" Target="http://www.reclamadoc.ru/img/0102.jpg" TargetMode="External"/><Relationship Id="rId28" Type="http://schemas.openxmlformats.org/officeDocument/2006/relationships/hyperlink" Target="http://www.reclamadoc.ru/img/viveska-single.jpg" TargetMode="External"/><Relationship Id="rId36" Type="http://schemas.openxmlformats.org/officeDocument/2006/relationships/image" Target="media/image6.jpeg"/><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hyperlink" Target="consultantplus://offline/ref=07A46E0A117E123901B302486C594785F1D0E2339F89A575382F9C5C54D91C92K5yFK" TargetMode="External"/><Relationship Id="rId19" Type="http://schemas.openxmlformats.org/officeDocument/2006/relationships/hyperlink" Target="http://www.reclamadoc.ru/img/0072.jpg" TargetMode="External"/><Relationship Id="rId31" Type="http://schemas.openxmlformats.org/officeDocument/2006/relationships/hyperlink" Target="garantF1://43035806.0"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garantF1://12038258.0" TargetMode="External"/><Relationship Id="rId14" Type="http://schemas.openxmlformats.org/officeDocument/2006/relationships/hyperlink" Target="http://www.reclamadoc.ru/img/002.jpg" TargetMode="External"/><Relationship Id="rId22" Type="http://schemas.openxmlformats.org/officeDocument/2006/relationships/hyperlink" Target="http://www.reclamadoc.ru/img/0101.jpg" TargetMode="External"/><Relationship Id="rId27" Type="http://schemas.openxmlformats.org/officeDocument/2006/relationships/hyperlink" Target="http://www.reclamadoc.ru/img/013.jpg" TargetMode="External"/><Relationship Id="rId30" Type="http://schemas.openxmlformats.org/officeDocument/2006/relationships/hyperlink" Target="http://www.reclamadoc.ru/img/014.jpg" TargetMode="External"/><Relationship Id="rId35" Type="http://schemas.openxmlformats.org/officeDocument/2006/relationships/image" Target="media/image5.jpeg"/><Relationship Id="rId43" Type="http://schemas.openxmlformats.org/officeDocument/2006/relationships/footer" Target="footer1.xml"/><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image" Target="media/image39.jpeg"/><Relationship Id="rId3" Type="http://schemas.microsoft.com/office/2007/relationships/stylesWithEffects" Target="stylesWithEffects.xml"/><Relationship Id="rId12" Type="http://schemas.openxmlformats.org/officeDocument/2006/relationships/hyperlink" Target="http://docs.cntd.ru/document/537945850" TargetMode="External"/><Relationship Id="rId17" Type="http://schemas.openxmlformats.org/officeDocument/2006/relationships/hyperlink" Target="http://www.reclamadoc.ru/img/004.jpg" TargetMode="External"/><Relationship Id="rId25" Type="http://schemas.openxmlformats.org/officeDocument/2006/relationships/hyperlink" Target="http://www.reclamadoc.ru/img/viveska-vitrina.jpg"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hyperlink" Target="http://www.reclamadoc.ru/img/0082.jpg" TargetMode="External"/><Relationship Id="rId41" Type="http://schemas.openxmlformats.org/officeDocument/2006/relationships/header" Target="header1.xml"/><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39144</Words>
  <Characters>223122</Characters>
  <Application>Microsoft Office Word</Application>
  <DocSecurity>0</DocSecurity>
  <Lines>1859</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Usver-luk</cp:lastModifiedBy>
  <cp:revision>11</cp:revision>
  <cp:lastPrinted>2017-08-16T08:10:00Z</cp:lastPrinted>
  <dcterms:created xsi:type="dcterms:W3CDTF">2017-08-10T11:41:00Z</dcterms:created>
  <dcterms:modified xsi:type="dcterms:W3CDTF">2017-09-03T10:39:00Z</dcterms:modified>
</cp:coreProperties>
</file>