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39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C0354" w:rsidRPr="004C0354" w:rsidTr="004C0354">
        <w:tc>
          <w:tcPr>
            <w:tcW w:w="9571" w:type="dxa"/>
            <w:hideMark/>
          </w:tcPr>
          <w:p w:rsidR="004C0354" w:rsidRPr="004C0354" w:rsidRDefault="004C0354" w:rsidP="004C0354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4292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0354">
              <w:rPr>
                <w:rFonts w:ascii="Arial" w:eastAsia="Times New Roman" w:hAnsi="Arial" w:cs="Arial"/>
                <w:noProof/>
              </w:rPr>
              <w:t xml:space="preserve">  </w:t>
            </w:r>
          </w:p>
          <w:p w:rsidR="004C0354" w:rsidRPr="004C0354" w:rsidRDefault="004C0354" w:rsidP="004C0354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line="240" w:lineRule="auto"/>
              <w:jc w:val="center"/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</w:rPr>
            </w:pPr>
            <w:r w:rsidRPr="004C0354"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4C0354" w:rsidRPr="004C0354" w:rsidRDefault="004C0354" w:rsidP="004C0354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4C0354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>ЗЕМСКОЕ СОБРАНИЕ</w:t>
            </w:r>
          </w:p>
          <w:p w:rsidR="004C0354" w:rsidRPr="004C0354" w:rsidRDefault="004C0354" w:rsidP="004C0354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4C0354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>ЛЕСНОУКОЛОВСКОГО СЕЛЬСКОГО ПОСЕЛЕНИЯ</w:t>
            </w:r>
          </w:p>
          <w:p w:rsidR="004C0354" w:rsidRPr="004C0354" w:rsidRDefault="004C0354" w:rsidP="004C0354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</w:pPr>
            <w:r w:rsidRPr="004C0354">
              <w:rPr>
                <w:rFonts w:ascii="Arial Narrow" w:eastAsia="Times New Roman" w:hAnsi="Arial Narrow" w:cs="Times New Roman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4C0354" w:rsidRPr="004C0354" w:rsidRDefault="004C0354" w:rsidP="004C0354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32"/>
                <w:szCs w:val="32"/>
              </w:rPr>
            </w:pPr>
            <w:proofErr w:type="gramStart"/>
            <w:r w:rsidRPr="004C0354">
              <w:rPr>
                <w:rFonts w:ascii="Arial" w:eastAsia="Times New Roman" w:hAnsi="Arial" w:cs="Arial"/>
                <w:bCs/>
                <w:sz w:val="32"/>
                <w:szCs w:val="32"/>
              </w:rPr>
              <w:t>Р</w:t>
            </w:r>
            <w:proofErr w:type="gramEnd"/>
            <w:r w:rsidRPr="004C0354">
              <w:rPr>
                <w:rFonts w:ascii="Arial" w:eastAsia="Times New Roman" w:hAnsi="Arial" w:cs="Arial"/>
                <w:bCs/>
                <w:sz w:val="32"/>
                <w:szCs w:val="32"/>
              </w:rPr>
              <w:t xml:space="preserve"> Е Ш Е Н И Е</w:t>
            </w:r>
          </w:p>
          <w:p w:rsidR="004C0354" w:rsidRPr="004C0354" w:rsidRDefault="004C0354" w:rsidP="004C0354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</w:pPr>
            <w:proofErr w:type="spellStart"/>
            <w:r w:rsidRPr="004C0354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с</w:t>
            </w:r>
            <w:proofErr w:type="gramStart"/>
            <w:r w:rsidRPr="004C0354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.Л</w:t>
            </w:r>
            <w:proofErr w:type="gramEnd"/>
            <w:r w:rsidRPr="004C0354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есное</w:t>
            </w:r>
            <w:proofErr w:type="spellEnd"/>
            <w:r w:rsidRPr="004C0354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 xml:space="preserve"> </w:t>
            </w:r>
            <w:proofErr w:type="spellStart"/>
            <w:r w:rsidRPr="004C0354">
              <w:rPr>
                <w:rFonts w:ascii="Arial" w:eastAsia="Times New Roman" w:hAnsi="Arial" w:cs="Arial"/>
                <w:b/>
                <w:bCs/>
                <w:sz w:val="17"/>
                <w:szCs w:val="32"/>
              </w:rPr>
              <w:t>Уколово</w:t>
            </w:r>
            <w:proofErr w:type="spellEnd"/>
          </w:p>
          <w:p w:rsidR="004C0354" w:rsidRPr="004C0354" w:rsidRDefault="004C0354" w:rsidP="004C0354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line="240" w:lineRule="auto"/>
              <w:rPr>
                <w:rFonts w:ascii="Arial" w:eastAsia="Times New Roman" w:hAnsi="Arial" w:cs="Arial"/>
                <w:b/>
                <w:sz w:val="18"/>
              </w:rPr>
            </w:pPr>
            <w:r w:rsidRPr="004C0354">
              <w:rPr>
                <w:rFonts w:ascii="Arial" w:eastAsia="Times New Roman" w:hAnsi="Arial" w:cs="Arial"/>
                <w:b/>
                <w:sz w:val="18"/>
              </w:rPr>
              <w:t xml:space="preserve">«27» марта  2019 г.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</w:rPr>
              <w:t xml:space="preserve">                            № 49</w:t>
            </w:r>
          </w:p>
        </w:tc>
      </w:tr>
    </w:tbl>
    <w:p w:rsidR="00F43764" w:rsidRPr="00F43764" w:rsidRDefault="00F43764" w:rsidP="00F43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3764" w:rsidRPr="00F43764" w:rsidRDefault="00F43764" w:rsidP="00F43764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350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О порядке материально-технического и организационного обеспечения деятельности органов мест</w:t>
      </w:r>
      <w:r w:rsidR="00126820">
        <w:rPr>
          <w:rFonts w:ascii="Times New Roman" w:hAnsi="Times New Roman" w:cs="Times New Roman"/>
          <w:sz w:val="28"/>
          <w:szCs w:val="28"/>
        </w:rPr>
        <w:t>ного самоуправления Лесноуколовского</w:t>
      </w:r>
      <w:r w:rsidRPr="003508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83724">
        <w:rPr>
          <w:rFonts w:ascii="Times New Roman" w:hAnsi="Times New Roman" w:cs="Times New Roman"/>
          <w:sz w:val="28"/>
          <w:szCs w:val="28"/>
        </w:rPr>
        <w:t xml:space="preserve"> м</w:t>
      </w:r>
      <w:r w:rsidR="00983724" w:rsidRPr="003508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983724">
        <w:rPr>
          <w:rFonts w:ascii="Times New Roman" w:hAnsi="Times New Roman" w:cs="Times New Roman"/>
          <w:sz w:val="28"/>
          <w:szCs w:val="28"/>
        </w:rPr>
        <w:t>«К</w:t>
      </w:r>
      <w:r w:rsidR="00983724" w:rsidRPr="0035082E">
        <w:rPr>
          <w:rFonts w:ascii="Times New Roman" w:hAnsi="Times New Roman" w:cs="Times New Roman"/>
          <w:sz w:val="28"/>
          <w:szCs w:val="28"/>
        </w:rPr>
        <w:t>расненский район</w:t>
      </w:r>
      <w:r w:rsidR="00983724">
        <w:rPr>
          <w:rFonts w:ascii="Times New Roman" w:hAnsi="Times New Roman" w:cs="Times New Roman"/>
          <w:sz w:val="28"/>
          <w:szCs w:val="28"/>
        </w:rPr>
        <w:t>»</w:t>
      </w:r>
    </w:p>
    <w:p w:rsidR="0035082E" w:rsidRP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5082E">
          <w:rPr>
            <w:rFonts w:ascii="Times New Roman" w:hAnsi="Times New Roman" w:cs="Times New Roman"/>
            <w:sz w:val="28"/>
            <w:szCs w:val="28"/>
          </w:rPr>
          <w:t>пунктом 8 части 10 статьи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 w:rsidR="00DB2042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B2042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B2042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history="1">
        <w:r w:rsidRPr="0035082E">
          <w:rPr>
            <w:rFonts w:ascii="Times New Roman" w:hAnsi="Times New Roman" w:cs="Times New Roman"/>
            <w:sz w:val="28"/>
            <w:szCs w:val="28"/>
          </w:rPr>
          <w:t>статьи 86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соответствии с требованиями </w:t>
      </w:r>
      <w:hyperlink r:id="rId9" w:history="1">
        <w:r w:rsidR="00B979CF">
          <w:rPr>
            <w:rFonts w:ascii="Times New Roman" w:hAnsi="Times New Roman" w:cs="Times New Roman"/>
            <w:sz w:val="28"/>
            <w:szCs w:val="28"/>
          </w:rPr>
          <w:t>статьи</w:t>
        </w:r>
        <w:r w:rsidRPr="0035082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5082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26820">
        <w:rPr>
          <w:rFonts w:ascii="Times New Roman" w:hAnsi="Times New Roman" w:cs="Times New Roman"/>
          <w:sz w:val="28"/>
          <w:szCs w:val="28"/>
        </w:rPr>
        <w:t>Лесноуколовского</w:t>
      </w:r>
      <w:r w:rsidR="00DB20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79CF">
        <w:rPr>
          <w:rFonts w:ascii="Times New Roman" w:hAnsi="Times New Roman" w:cs="Times New Roman"/>
          <w:sz w:val="28"/>
          <w:szCs w:val="28"/>
        </w:rPr>
        <w:t>,</w:t>
      </w:r>
      <w:r w:rsidR="00DB2042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126820">
        <w:rPr>
          <w:rFonts w:ascii="Times New Roman" w:hAnsi="Times New Roman" w:cs="Times New Roman"/>
          <w:sz w:val="28"/>
          <w:szCs w:val="28"/>
        </w:rPr>
        <w:t>Лесноуколовского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DB20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04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B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е</w:t>
      </w:r>
      <w:r w:rsidR="00DB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ш</w:t>
      </w:r>
      <w:r w:rsidR="00DB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и</w:t>
      </w:r>
      <w:r w:rsidR="00DB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042">
        <w:rPr>
          <w:rFonts w:ascii="Times New Roman" w:hAnsi="Times New Roman" w:cs="Times New Roman"/>
          <w:b/>
          <w:sz w:val="28"/>
          <w:szCs w:val="28"/>
        </w:rPr>
        <w:t>л</w:t>
      </w:r>
      <w:r w:rsidR="00DB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042" w:rsidRPr="00DB2042">
        <w:rPr>
          <w:rFonts w:ascii="Times New Roman" w:hAnsi="Times New Roman" w:cs="Times New Roman"/>
          <w:b/>
          <w:sz w:val="28"/>
          <w:szCs w:val="28"/>
        </w:rPr>
        <w:t>о</w:t>
      </w:r>
      <w:r w:rsidRPr="0035082E">
        <w:rPr>
          <w:rFonts w:ascii="Times New Roman" w:hAnsi="Times New Roman" w:cs="Times New Roman"/>
          <w:sz w:val="28"/>
          <w:szCs w:val="28"/>
        </w:rPr>
        <w:t>:</w:t>
      </w:r>
    </w:p>
    <w:p w:rsidR="0035082E" w:rsidRDefault="0035082E" w:rsidP="00DB20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3508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</w:t>
      </w:r>
      <w:r w:rsidR="00126820">
        <w:rPr>
          <w:rFonts w:ascii="Times New Roman" w:hAnsi="Times New Roman" w:cs="Times New Roman"/>
          <w:sz w:val="28"/>
          <w:szCs w:val="28"/>
        </w:rPr>
        <w:t>Лесноуколовского</w:t>
      </w:r>
      <w:r w:rsidR="00DB20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B20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2042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DB204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979CF" w:rsidRPr="00126820" w:rsidRDefault="00DB2042" w:rsidP="001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. </w:t>
      </w:r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>Главе Лесноуколовского сельского поселения (</w:t>
      </w:r>
      <w:proofErr w:type="spellStart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>Стрелкина</w:t>
      </w:r>
      <w:proofErr w:type="spellEnd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 xml:space="preserve"> И.Р.) обнародовать данное решение путём вывешивания в общедоступных местах: </w:t>
      </w:r>
      <w:proofErr w:type="spellStart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>Лесноуколовской</w:t>
      </w:r>
      <w:proofErr w:type="spellEnd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библиотеке, </w:t>
      </w:r>
      <w:proofErr w:type="spellStart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>Лесноуколовском</w:t>
      </w:r>
      <w:proofErr w:type="spellEnd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 xml:space="preserve"> Доме культуры, </w:t>
      </w:r>
      <w:proofErr w:type="spellStart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>Лесноуколовской</w:t>
      </w:r>
      <w:proofErr w:type="spellEnd"/>
      <w:r w:rsidR="00126820" w:rsidRPr="00126820">
        <w:rPr>
          <w:rFonts w:ascii="Times New Roman" w:eastAsia="Times New Roman" w:hAnsi="Times New Roman" w:cs="Times New Roman"/>
          <w:sz w:val="28"/>
          <w:szCs w:val="28"/>
        </w:rPr>
        <w:t xml:space="preserve">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hyperlink r:id="rId10" w:history="1">
        <w:r w:rsidR="00126820" w:rsidRPr="0012682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http://lesnoukolovo.kraadm.ru</w:t>
        </w:r>
      </w:hyperlink>
      <w:r w:rsidR="00473C4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979CF" w:rsidRDefault="00B979CF" w:rsidP="00B97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C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1A65DB" w:rsidRPr="00D00187" w:rsidRDefault="00B979CF" w:rsidP="00DB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A65DB" w:rsidRPr="00D001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65DB" w:rsidRPr="00D00187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</w:t>
      </w:r>
      <w:r w:rsidR="00126820">
        <w:rPr>
          <w:rFonts w:ascii="Times New Roman" w:hAnsi="Times New Roman" w:cs="Times New Roman"/>
          <w:sz w:val="28"/>
          <w:szCs w:val="28"/>
        </w:rPr>
        <w:t>ю земского собрания Лесноуколовского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социально-экон</w:t>
      </w:r>
      <w:r w:rsidR="00126820">
        <w:rPr>
          <w:rFonts w:ascii="Times New Roman" w:hAnsi="Times New Roman" w:cs="Times New Roman"/>
          <w:sz w:val="28"/>
          <w:szCs w:val="28"/>
        </w:rPr>
        <w:t>омического развития и бюджету (</w:t>
      </w:r>
      <w:proofErr w:type="spellStart"/>
      <w:r w:rsidR="00126820">
        <w:rPr>
          <w:rFonts w:ascii="Times New Roman" w:hAnsi="Times New Roman" w:cs="Times New Roman"/>
          <w:sz w:val="28"/>
          <w:szCs w:val="28"/>
        </w:rPr>
        <w:t>Бессмельцева</w:t>
      </w:r>
      <w:proofErr w:type="spellEnd"/>
      <w:r w:rsidR="00126820">
        <w:rPr>
          <w:rFonts w:ascii="Times New Roman" w:hAnsi="Times New Roman" w:cs="Times New Roman"/>
          <w:sz w:val="28"/>
          <w:szCs w:val="28"/>
        </w:rPr>
        <w:t xml:space="preserve"> Н.И.</w:t>
      </w:r>
      <w:r w:rsidR="001A65DB" w:rsidRPr="00D00187">
        <w:rPr>
          <w:rFonts w:ascii="Times New Roman" w:hAnsi="Times New Roman" w:cs="Times New Roman"/>
          <w:sz w:val="28"/>
          <w:szCs w:val="28"/>
        </w:rPr>
        <w:t>).</w:t>
      </w:r>
    </w:p>
    <w:p w:rsidR="001A65DB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DB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DB" w:rsidRPr="00D00187" w:rsidRDefault="001A65DB" w:rsidP="001A65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5DB" w:rsidRPr="000378D7" w:rsidRDefault="00715EF7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Лесноуколовского</w:t>
      </w:r>
    </w:p>
    <w:p w:rsidR="001A65DB" w:rsidRPr="000378D7" w:rsidRDefault="001A65DB" w:rsidP="001A65DB">
      <w:pPr>
        <w:pStyle w:val="a3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lastRenderedPageBreak/>
        <w:t xml:space="preserve">сельского поселения                                                </w:t>
      </w:r>
      <w:r w:rsidR="00715EF7">
        <w:rPr>
          <w:rFonts w:ascii="Times New Roman" w:hAnsi="Times New Roman"/>
          <w:b/>
          <w:bCs/>
        </w:rPr>
        <w:t xml:space="preserve">                    </w:t>
      </w:r>
      <w:proofErr w:type="spellStart"/>
      <w:r w:rsidR="00715EF7">
        <w:rPr>
          <w:rFonts w:ascii="Times New Roman" w:hAnsi="Times New Roman"/>
          <w:b/>
          <w:bCs/>
        </w:rPr>
        <w:t>И.Р.Стрелкина</w:t>
      </w:r>
      <w:proofErr w:type="spellEnd"/>
    </w:p>
    <w:p w:rsidR="0035082E" w:rsidRPr="0035082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764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764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764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764" w:rsidRDefault="00F43764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5DB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Приложение</w:t>
      </w:r>
    </w:p>
    <w:p w:rsidR="001A65DB" w:rsidRPr="00D00187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87">
        <w:rPr>
          <w:rFonts w:ascii="Times New Roman" w:hAnsi="Times New Roman" w:cs="Times New Roman"/>
          <w:sz w:val="28"/>
          <w:szCs w:val="28"/>
        </w:rPr>
        <w:t>земского собрания</w:t>
      </w:r>
    </w:p>
    <w:p w:rsidR="001A65DB" w:rsidRPr="00D00187" w:rsidRDefault="00715EF7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Лесноуколовского</w:t>
      </w:r>
      <w:r w:rsidR="001A65DB" w:rsidRPr="00D001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65DB" w:rsidRPr="00D00187" w:rsidRDefault="001A65DB" w:rsidP="001A65DB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D0018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__ </w:t>
      </w:r>
      <w:r w:rsidRPr="00D001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D0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г. № __</w:t>
      </w:r>
    </w:p>
    <w:p w:rsidR="0035082E" w:rsidRPr="0035082E" w:rsidRDefault="0035082E" w:rsidP="00350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983724" w:rsidP="0035082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5082E">
        <w:rPr>
          <w:rFonts w:ascii="Times New Roman" w:hAnsi="Times New Roman" w:cs="Times New Roman"/>
          <w:sz w:val="28"/>
          <w:szCs w:val="28"/>
        </w:rPr>
        <w:t>Порядок</w:t>
      </w:r>
    </w:p>
    <w:p w:rsidR="0035082E" w:rsidRPr="0035082E" w:rsidRDefault="00983724" w:rsidP="003508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>атериально-технического и организационного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5082E">
        <w:rPr>
          <w:rFonts w:ascii="Times New Roman" w:hAnsi="Times New Roman" w:cs="Times New Roman"/>
          <w:sz w:val="28"/>
          <w:szCs w:val="28"/>
        </w:rPr>
        <w:t>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</w:t>
      </w:r>
      <w:r w:rsidRPr="0035082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35082E">
        <w:rPr>
          <w:rFonts w:ascii="Times New Roman" w:hAnsi="Times New Roman" w:cs="Times New Roman"/>
          <w:sz w:val="28"/>
          <w:szCs w:val="28"/>
        </w:rPr>
        <w:t>расненский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082E" w:rsidRP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Настоящий Порядок материально-технического и организационного обеспечения деятельности органов местного самоуправления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DB204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11" w:history="1">
        <w:r w:rsidRPr="0035082E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E2E1E" w:rsidRPr="0035082E">
        <w:rPr>
          <w:rFonts w:ascii="Times New Roman" w:hAnsi="Times New Roman" w:cs="Times New Roman"/>
          <w:sz w:val="28"/>
          <w:szCs w:val="28"/>
        </w:rPr>
        <w:t>от 06.10.2003</w:t>
      </w:r>
      <w:r w:rsidR="002E2E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65DB">
        <w:rPr>
          <w:rFonts w:ascii="Times New Roman" w:hAnsi="Times New Roman" w:cs="Times New Roman"/>
          <w:sz w:val="28"/>
          <w:szCs w:val="28"/>
        </w:rPr>
        <w:t>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131-ФЗ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5082E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6E30EE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1A65D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6E30E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A65D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6E30E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82E">
        <w:rPr>
          <w:rFonts w:ascii="Times New Roman" w:hAnsi="Times New Roman" w:cs="Times New Roman"/>
          <w:sz w:val="28"/>
          <w:szCs w:val="28"/>
        </w:rPr>
        <w:t xml:space="preserve">Порядок регулирует отношения по осуществлению материально-технического и организационного обеспечения деятельности органов местного самоуправления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5631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A65DB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1A65DB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структуру которых составляют </w:t>
      </w:r>
      <w:r w:rsidR="00563127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5631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63127">
        <w:rPr>
          <w:rFonts w:ascii="Times New Roman" w:hAnsi="Times New Roman" w:cs="Times New Roman"/>
          <w:sz w:val="28"/>
          <w:szCs w:val="28"/>
        </w:rPr>
        <w:t>–</w:t>
      </w:r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563127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глава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5631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исполняющий полномочия председателя </w:t>
      </w:r>
      <w:r w:rsidR="00563127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и администрация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5631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 w:rsidR="005631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), </w:t>
      </w:r>
      <w:r w:rsidRPr="006E30EE">
        <w:rPr>
          <w:rFonts w:ascii="Times New Roman" w:hAnsi="Times New Roman" w:cs="Times New Roman"/>
          <w:sz w:val="28"/>
          <w:szCs w:val="28"/>
        </w:rPr>
        <w:t xml:space="preserve">возглавляемая главой администрации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563127" w:rsidRPr="006E30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E30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E30EE" w:rsidRPr="006E30EE">
        <w:rPr>
          <w:rFonts w:ascii="Times New Roman" w:hAnsi="Times New Roman" w:cs="Times New Roman"/>
          <w:color w:val="000000"/>
          <w:sz w:val="28"/>
        </w:rPr>
        <w:t>контрольно-ревизионная комиссия</w:t>
      </w:r>
      <w:r w:rsidR="006E30EE" w:rsidRPr="006E30EE">
        <w:rPr>
          <w:rFonts w:ascii="Times New Roman" w:hAnsi="Times New Roman" w:cs="Times New Roman"/>
          <w:sz w:val="28"/>
        </w:rPr>
        <w:t xml:space="preserve"> </w:t>
      </w:r>
      <w:r w:rsidR="00715EF7">
        <w:rPr>
          <w:rFonts w:ascii="Times New Roman" w:hAnsi="Times New Roman" w:cs="Times New Roman"/>
          <w:sz w:val="28"/>
        </w:rPr>
        <w:t>Лесноуколовского</w:t>
      </w:r>
      <w:proofErr w:type="gramEnd"/>
      <w:r w:rsidR="00715EF7">
        <w:rPr>
          <w:rFonts w:ascii="Times New Roman" w:hAnsi="Times New Roman" w:cs="Times New Roman"/>
          <w:sz w:val="28"/>
        </w:rPr>
        <w:t xml:space="preserve"> сельского</w:t>
      </w:r>
      <w:r w:rsidR="006E30EE" w:rsidRPr="006E30EE">
        <w:rPr>
          <w:rFonts w:ascii="Times New Roman" w:hAnsi="Times New Roman" w:cs="Times New Roman"/>
          <w:sz w:val="28"/>
        </w:rPr>
        <w:t xml:space="preserve"> поселения</w:t>
      </w:r>
      <w:r w:rsidR="006E30EE" w:rsidRPr="006E30EE">
        <w:rPr>
          <w:rFonts w:ascii="Times New Roman" w:hAnsi="Times New Roman" w:cs="Times New Roman"/>
          <w:sz w:val="28"/>
          <w:szCs w:val="28"/>
        </w:rPr>
        <w:t xml:space="preserve"> </w:t>
      </w:r>
      <w:r w:rsidRPr="006E30EE">
        <w:rPr>
          <w:rFonts w:ascii="Times New Roman" w:hAnsi="Times New Roman" w:cs="Times New Roman"/>
          <w:sz w:val="28"/>
          <w:szCs w:val="28"/>
        </w:rPr>
        <w:t>(далее - контрольно-</w:t>
      </w:r>
      <w:r w:rsidR="006E30EE">
        <w:rPr>
          <w:rFonts w:ascii="Times New Roman" w:hAnsi="Times New Roman" w:cs="Times New Roman"/>
          <w:sz w:val="28"/>
          <w:szCs w:val="28"/>
        </w:rPr>
        <w:t>ревизионная</w:t>
      </w:r>
      <w:r w:rsidRPr="006E30EE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35082E">
        <w:rPr>
          <w:rFonts w:ascii="Times New Roman" w:hAnsi="Times New Roman" w:cs="Times New Roman"/>
          <w:sz w:val="28"/>
          <w:szCs w:val="28"/>
        </w:rPr>
        <w:t xml:space="preserve">2. Материально-техническое и организационное обеспечение деятельности органов местного самоуправления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6E30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</w:t>
      </w:r>
      <w:r w:rsidRPr="0035082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полномочий, переданных в установленном порядке, а также исполнения работниками </w:t>
      </w:r>
      <w:r w:rsidR="006E30EE" w:rsidRPr="002E2E1E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муниципальными служащими своих обязанностей.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35082E">
        <w:rPr>
          <w:rFonts w:ascii="Times New Roman" w:hAnsi="Times New Roman" w:cs="Times New Roman"/>
          <w:sz w:val="28"/>
          <w:szCs w:val="28"/>
        </w:rPr>
        <w:t>3. Под материально-техническим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3.1. Содержание административных зданий и прилегающих к ним территорий, служебных и иных рабочих помещений в состоянии, соответствующем требованиям охраны труда, противопожарным, санитарным, экологическим и иным установленным законодательством требованиям,</w:t>
      </w:r>
      <w:r w:rsidR="002E2E1E">
        <w:rPr>
          <w:rFonts w:ascii="Times New Roman" w:hAnsi="Times New Roman" w:cs="Times New Roman"/>
          <w:sz w:val="28"/>
          <w:szCs w:val="28"/>
        </w:rPr>
        <w:t xml:space="preserve"> охрану административных зданий;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3.2. Организацию и содержание рабочих мест, в том числе оборудование мебелью, обеспечение средствами связи,</w:t>
      </w:r>
      <w:r w:rsidR="002E2E1E"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3.3. Обеспечение компьютерной техникой, программным обеспечением, комплект</w:t>
      </w:r>
      <w:r w:rsidR="002E2E1E">
        <w:rPr>
          <w:rFonts w:ascii="Times New Roman" w:hAnsi="Times New Roman" w:cs="Times New Roman"/>
          <w:sz w:val="28"/>
          <w:szCs w:val="28"/>
        </w:rPr>
        <w:t>ующими и расходными материалами;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3.4. Приобретение литературы и печатных изданий, необходимых для осуществления деятельности органов местного самоуправления, осуществление подписки на</w:t>
      </w:r>
      <w:r w:rsidR="002E2E1E">
        <w:rPr>
          <w:rFonts w:ascii="Times New Roman" w:hAnsi="Times New Roman" w:cs="Times New Roman"/>
          <w:sz w:val="28"/>
          <w:szCs w:val="28"/>
        </w:rPr>
        <w:t xml:space="preserve"> периодические печатные издания;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3.5. Транспортное обслуживание деятельности органов местного самоуправления и должностных лиц местного самоуправлени</w:t>
      </w:r>
      <w:r w:rsidR="002E2E1E">
        <w:rPr>
          <w:rFonts w:ascii="Times New Roman" w:hAnsi="Times New Roman" w:cs="Times New Roman"/>
          <w:sz w:val="28"/>
          <w:szCs w:val="28"/>
        </w:rPr>
        <w:t>я в служебных целях;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3.6. Иные мероприятия, направленные на материально-техническое обеспечение функционирования органов местного самоуправления.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 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4.1. Обеспечение взаимодействия с федеральными органами государственной власти, органами государственной власти Белгородской области, </w:t>
      </w:r>
      <w:r w:rsidR="004726AD" w:rsidRPr="0035082E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4726AD">
        <w:rPr>
          <w:rFonts w:ascii="Times New Roman" w:hAnsi="Times New Roman" w:cs="Times New Roman"/>
          <w:sz w:val="28"/>
          <w:szCs w:val="28"/>
        </w:rPr>
        <w:t xml:space="preserve">Красненского района, </w:t>
      </w:r>
      <w:r w:rsidRPr="0035082E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E2E1E">
        <w:rPr>
          <w:rFonts w:ascii="Times New Roman" w:hAnsi="Times New Roman" w:cs="Times New Roman"/>
          <w:sz w:val="28"/>
          <w:szCs w:val="28"/>
        </w:rPr>
        <w:t xml:space="preserve"> иных муниципальных образований;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4.2. Подготовку планов работы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, контрольно-</w:t>
      </w:r>
      <w:r w:rsidR="004726A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E2E1E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4.3. Обеспечение информирования населения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4726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2E2E1E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4.4. Организацию публичных слушаний, собраний, конференций граждан и других мероприятий, проводимых органами местного самоуправления, в соответствии с </w:t>
      </w:r>
      <w:hyperlink r:id="rId13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715EF7">
        <w:rPr>
          <w:rFonts w:ascii="Times New Roman" w:hAnsi="Times New Roman" w:cs="Times New Roman"/>
          <w:sz w:val="28"/>
          <w:szCs w:val="28"/>
        </w:rPr>
        <w:t>Лесноуколовского сельского</w:t>
      </w:r>
      <w:r w:rsidR="004726A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5082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141A3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Красненский район</w:t>
      </w:r>
      <w:r w:rsidR="00C141A3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(далее - Устав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04F5">
        <w:rPr>
          <w:rFonts w:ascii="Times New Roman" w:hAnsi="Times New Roman" w:cs="Times New Roman"/>
          <w:sz w:val="28"/>
          <w:szCs w:val="28"/>
        </w:rPr>
        <w:t>);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4.5. Обеспечение деятельности коллегиальных и совещательных органов при главе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4.6. Организацию приема граждан главой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должностными лицами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</w:t>
      </w:r>
      <w:r w:rsidR="004726AD">
        <w:rPr>
          <w:rFonts w:ascii="Times New Roman" w:hAnsi="Times New Roman" w:cs="Times New Roman"/>
          <w:sz w:val="28"/>
          <w:szCs w:val="28"/>
        </w:rPr>
        <w:lastRenderedPageBreak/>
        <w:t>депутатами земского собрания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4.7. Подготовку информационных, справочных, методических материалов, необходимых для деятельности </w:t>
      </w:r>
      <w:r w:rsidR="003204F5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4.8. 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</w:t>
      </w:r>
      <w:r w:rsidR="003204F5">
        <w:rPr>
          <w:rFonts w:ascii="Times New Roman" w:hAnsi="Times New Roman" w:cs="Times New Roman"/>
          <w:sz w:val="28"/>
          <w:szCs w:val="28"/>
        </w:rPr>
        <w:t xml:space="preserve"> секретности в делопроизводстве;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4.9. Машинописные и м</w:t>
      </w:r>
      <w:r w:rsidR="003204F5">
        <w:rPr>
          <w:rFonts w:ascii="Times New Roman" w:hAnsi="Times New Roman" w:cs="Times New Roman"/>
          <w:sz w:val="28"/>
          <w:szCs w:val="28"/>
        </w:rPr>
        <w:t>ножительно-копировальные работы;</w:t>
      </w:r>
    </w:p>
    <w:p w:rsidR="0035082E" w:rsidRPr="0035082E" w:rsidRDefault="003204F5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Архивное обеспечение;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4.11. Кадровое обеспечение</w:t>
      </w:r>
      <w:r w:rsidR="003204F5">
        <w:rPr>
          <w:rFonts w:ascii="Times New Roman" w:hAnsi="Times New Roman" w:cs="Times New Roman"/>
          <w:sz w:val="28"/>
          <w:szCs w:val="28"/>
        </w:rPr>
        <w:t>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4.12. Организация</w:t>
      </w:r>
      <w:r w:rsidR="003204F5">
        <w:rPr>
          <w:rFonts w:ascii="Times New Roman" w:hAnsi="Times New Roman" w:cs="Times New Roman"/>
          <w:sz w:val="28"/>
          <w:szCs w:val="28"/>
        </w:rPr>
        <w:t xml:space="preserve"> и ведение бухгалтерского учета;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4.13. Правов</w:t>
      </w:r>
      <w:r w:rsidR="003204F5">
        <w:rPr>
          <w:rFonts w:ascii="Times New Roman" w:hAnsi="Times New Roman" w:cs="Times New Roman"/>
          <w:sz w:val="28"/>
          <w:szCs w:val="28"/>
        </w:rPr>
        <w:t>ое обеспечение;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4.14. Иные мероприятия, направленные на организационное обеспечение функционирования органов местного самоуправления.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3508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3154">
        <w:rPr>
          <w:rFonts w:ascii="Times New Roman" w:hAnsi="Times New Roman" w:cs="Times New Roman"/>
          <w:b/>
          <w:sz w:val="28"/>
          <w:szCs w:val="28"/>
        </w:rPr>
        <w:t>II.</w:t>
      </w:r>
      <w:r w:rsidRPr="004726AD">
        <w:rPr>
          <w:rFonts w:ascii="Times New Roman" w:hAnsi="Times New Roman" w:cs="Times New Roman"/>
          <w:b/>
          <w:sz w:val="28"/>
          <w:szCs w:val="28"/>
        </w:rPr>
        <w:t xml:space="preserve"> Условия материально-технического и организационного</w:t>
      </w:r>
    </w:p>
    <w:p w:rsidR="0035082E" w:rsidRPr="004726AD" w:rsidRDefault="0035082E" w:rsidP="00350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обеспечения деятельности органов местного самоуправления</w:t>
      </w:r>
    </w:p>
    <w:p w:rsidR="0035082E" w:rsidRPr="0035082E" w:rsidRDefault="0035082E" w:rsidP="00350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</w:t>
      </w:r>
      <w:hyperlink r:id="rId14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правовыми актами органов местного самоуправления, принятыми в пределах их компетенции.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самоуправления, являясь в соответствии с </w:t>
      </w:r>
      <w:hyperlink r:id="rId15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приобретают для собственных нужд, указанных в настояще</w:t>
      </w:r>
      <w:r w:rsidR="003D3154">
        <w:rPr>
          <w:rFonts w:ascii="Times New Roman" w:hAnsi="Times New Roman" w:cs="Times New Roman"/>
          <w:sz w:val="28"/>
          <w:szCs w:val="28"/>
        </w:rPr>
        <w:t>м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D3154">
        <w:rPr>
          <w:rFonts w:ascii="Times New Roman" w:hAnsi="Times New Roman" w:cs="Times New Roman"/>
          <w:sz w:val="28"/>
          <w:szCs w:val="28"/>
        </w:rPr>
        <w:t>е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товары, работы и услуги в соответствии с Федеральным </w:t>
      </w:r>
      <w:hyperlink r:id="rId16" w:history="1">
        <w:r w:rsidRPr="003508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от </w:t>
      </w:r>
      <w:r w:rsidR="003D3154">
        <w:rPr>
          <w:rFonts w:ascii="Times New Roman" w:hAnsi="Times New Roman" w:cs="Times New Roman"/>
          <w:sz w:val="28"/>
          <w:szCs w:val="28"/>
        </w:rPr>
        <w:t>0</w:t>
      </w:r>
      <w:r w:rsidRPr="0035082E">
        <w:rPr>
          <w:rFonts w:ascii="Times New Roman" w:hAnsi="Times New Roman" w:cs="Times New Roman"/>
          <w:sz w:val="28"/>
          <w:szCs w:val="28"/>
        </w:rPr>
        <w:t>5</w:t>
      </w:r>
      <w:r w:rsidR="003D3154">
        <w:rPr>
          <w:rFonts w:ascii="Times New Roman" w:hAnsi="Times New Roman" w:cs="Times New Roman"/>
          <w:sz w:val="28"/>
          <w:szCs w:val="28"/>
        </w:rPr>
        <w:t>.04.</w:t>
      </w:r>
      <w:r w:rsidRPr="0035082E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4726AD">
        <w:rPr>
          <w:rFonts w:ascii="Times New Roman" w:hAnsi="Times New Roman" w:cs="Times New Roman"/>
          <w:sz w:val="28"/>
          <w:szCs w:val="28"/>
        </w:rPr>
        <w:t>№</w:t>
      </w:r>
      <w:r w:rsidRPr="0035082E">
        <w:rPr>
          <w:rFonts w:ascii="Times New Roman" w:hAnsi="Times New Roman" w:cs="Times New Roman"/>
          <w:sz w:val="28"/>
          <w:szCs w:val="28"/>
        </w:rPr>
        <w:t xml:space="preserve"> 44-ФЗ </w:t>
      </w:r>
      <w:r w:rsidR="007B3A20">
        <w:rPr>
          <w:rFonts w:ascii="Times New Roman" w:hAnsi="Times New Roman" w:cs="Times New Roman"/>
          <w:sz w:val="28"/>
          <w:szCs w:val="28"/>
        </w:rPr>
        <w:t>«</w:t>
      </w:r>
      <w:r w:rsidRPr="0035082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B3A20">
        <w:rPr>
          <w:rFonts w:ascii="Times New Roman" w:hAnsi="Times New Roman" w:cs="Times New Roman"/>
          <w:sz w:val="28"/>
          <w:szCs w:val="28"/>
        </w:rPr>
        <w:t>»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Материально-техническое и организационное обеспечение деятельности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соответствующими </w:t>
      </w:r>
      <w:r w:rsidR="003D3154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3508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либо на основании договоров</w:t>
      </w:r>
      <w:r w:rsidR="003D3154">
        <w:rPr>
          <w:rFonts w:ascii="Times New Roman" w:hAnsi="Times New Roman" w:cs="Times New Roman"/>
          <w:sz w:val="28"/>
          <w:szCs w:val="28"/>
        </w:rPr>
        <w:t xml:space="preserve"> (контрактов, соглашений)</w:t>
      </w:r>
      <w:r w:rsidRPr="0035082E">
        <w:rPr>
          <w:rFonts w:ascii="Times New Roman" w:hAnsi="Times New Roman" w:cs="Times New Roman"/>
          <w:sz w:val="28"/>
          <w:szCs w:val="28"/>
        </w:rPr>
        <w:t>, заключаемых в установленном порядке.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4. Обеспечение деятельности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hyperlink r:id="rId17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иными правовыми актами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5. Обеспечение деятельности контрольно-</w:t>
      </w:r>
      <w:r w:rsidR="004726AD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Pr="0035082E">
        <w:rPr>
          <w:rFonts w:ascii="Times New Roman" w:hAnsi="Times New Roman" w:cs="Times New Roman"/>
          <w:sz w:val="28"/>
          <w:szCs w:val="28"/>
        </w:rPr>
        <w:t xml:space="preserve">комиссии осуществляется в порядке, установленном правовыми актами </w:t>
      </w:r>
      <w:r w:rsidR="004726AD"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472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6. Нормативы материально-технического обеспечения деятельности </w:t>
      </w:r>
      <w:r w:rsidR="003D3154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определяются главой администрации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3508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82E" w:rsidRPr="004726AD" w:rsidRDefault="0035082E" w:rsidP="004726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 xml:space="preserve">III. Финансирование расходов </w:t>
      </w:r>
      <w:proofErr w:type="gramStart"/>
      <w:r w:rsidRPr="004726A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726AD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lastRenderedPageBreak/>
        <w:t>и организационное обеспечение деятельности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A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35082E" w:rsidRPr="004726AD" w:rsidRDefault="0035082E" w:rsidP="00472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1. Финансирование расходов на материально-техническое и организационное обеспечение деятельности органов местного самоуправления осуществляется исключительно за счет собственных доходов бюджета </w:t>
      </w:r>
      <w:r w:rsidR="004726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>При наделении органов местного самоуправления отдельными государственными полномочиями Российской Федерации</w:t>
      </w:r>
      <w:r w:rsidR="00A12948">
        <w:rPr>
          <w:rFonts w:ascii="Times New Roman" w:hAnsi="Times New Roman" w:cs="Times New Roman"/>
          <w:sz w:val="28"/>
          <w:szCs w:val="28"/>
        </w:rPr>
        <w:t>,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субъектов Российской Федерации</w:t>
      </w:r>
      <w:r w:rsidR="00A12948">
        <w:rPr>
          <w:rFonts w:ascii="Times New Roman" w:hAnsi="Times New Roman" w:cs="Times New Roman"/>
          <w:sz w:val="28"/>
          <w:szCs w:val="28"/>
        </w:rPr>
        <w:t>, отдельными полномочиями муниципального района «Красненский район»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им одновременно передаются материальные и финансовые ресурсы, необходимые для осуществления этих полномочий. Финансовое обеспечение </w:t>
      </w:r>
      <w:r w:rsidRPr="00F5254E">
        <w:rPr>
          <w:rFonts w:ascii="Times New Roman" w:hAnsi="Times New Roman" w:cs="Times New Roman"/>
          <w:sz w:val="28"/>
          <w:szCs w:val="28"/>
        </w:rPr>
        <w:t>отдельных государственных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полномочий, переданных органам местного самоуправления, осуществляется только за счет предоставляемых бюджету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субвенций из соответствующих бюджетов.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8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2. Расходы на материально-техническое и организационное обеспечение деятельности органов местного самоуправления, а также иных органов и выборных должностных лиц местного самоуправления, предусмотренных </w:t>
      </w:r>
      <w:hyperlink r:id="rId19" w:history="1">
        <w:r w:rsidRPr="0035082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082E">
        <w:rPr>
          <w:rFonts w:ascii="Times New Roman" w:hAnsi="Times New Roman" w:cs="Times New Roman"/>
          <w:sz w:val="28"/>
          <w:szCs w:val="28"/>
        </w:rPr>
        <w:t xml:space="preserve">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и обладающих собственными полномочиями по решению вопросов местного значения, предусматриваются в бюджете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:rsidR="0035082E" w:rsidRPr="0035082E" w:rsidRDefault="0035082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2E">
        <w:rPr>
          <w:rFonts w:ascii="Times New Roman" w:hAnsi="Times New Roman" w:cs="Times New Roman"/>
          <w:sz w:val="28"/>
          <w:szCs w:val="28"/>
        </w:rPr>
        <w:t xml:space="preserve">3. Распоряжение средствами бюджета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 xml:space="preserve"> по смете расходов, предусмотренных на материально-техническое и организационное обеспечение деятельности органов местного самоуправления, осуществляет глава администрации </w:t>
      </w:r>
      <w:r w:rsidR="00A129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082E">
        <w:rPr>
          <w:rFonts w:ascii="Times New Roman" w:hAnsi="Times New Roman" w:cs="Times New Roman"/>
          <w:sz w:val="28"/>
          <w:szCs w:val="28"/>
        </w:rPr>
        <w:t>.</w:t>
      </w:r>
    </w:p>
    <w:p w:rsidR="0035082E" w:rsidRPr="0035082E" w:rsidRDefault="00F5254E" w:rsidP="00A12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35082E" w:rsidRPr="003508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082E" w:rsidRPr="00350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082E" w:rsidRPr="0035082E">
        <w:rPr>
          <w:rFonts w:ascii="Times New Roman" w:hAnsi="Times New Roman" w:cs="Times New Roman"/>
          <w:sz w:val="28"/>
          <w:szCs w:val="28"/>
        </w:rPr>
        <w:t xml:space="preserve"> расходом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</w:t>
      </w:r>
      <w:r w:rsidR="009847CF" w:rsidRPr="009847CF">
        <w:rPr>
          <w:rFonts w:ascii="Times New Roman" w:hAnsi="Times New Roman" w:cs="Times New Roman"/>
          <w:sz w:val="28"/>
          <w:szCs w:val="28"/>
        </w:rPr>
        <w:t xml:space="preserve">Положением о бюджетном устройстве и </w:t>
      </w:r>
      <w:r w:rsidR="009847CF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proofErr w:type="spellStart"/>
      <w:r w:rsidR="009847CF">
        <w:rPr>
          <w:rFonts w:ascii="Times New Roman" w:hAnsi="Times New Roman" w:cs="Times New Roman"/>
          <w:sz w:val="28"/>
          <w:szCs w:val="28"/>
        </w:rPr>
        <w:t>Лесноуколовском</w:t>
      </w:r>
      <w:proofErr w:type="spellEnd"/>
      <w:r w:rsidR="009847CF" w:rsidRPr="009847CF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="009847CF" w:rsidRPr="009847CF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9847CF" w:rsidRPr="009847C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sectPr w:rsidR="0035082E" w:rsidRPr="0035082E" w:rsidSect="00D6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14"/>
    <w:rsid w:val="00126820"/>
    <w:rsid w:val="0019563A"/>
    <w:rsid w:val="001A65DB"/>
    <w:rsid w:val="002E2E1E"/>
    <w:rsid w:val="00313EBF"/>
    <w:rsid w:val="003204F5"/>
    <w:rsid w:val="0035082E"/>
    <w:rsid w:val="0039496F"/>
    <w:rsid w:val="003D3154"/>
    <w:rsid w:val="0046250A"/>
    <w:rsid w:val="004726AD"/>
    <w:rsid w:val="00473C4C"/>
    <w:rsid w:val="004C0354"/>
    <w:rsid w:val="00555514"/>
    <w:rsid w:val="00563127"/>
    <w:rsid w:val="006E30EE"/>
    <w:rsid w:val="00715EF7"/>
    <w:rsid w:val="007B3A20"/>
    <w:rsid w:val="00983724"/>
    <w:rsid w:val="009847CF"/>
    <w:rsid w:val="00A12948"/>
    <w:rsid w:val="00B979CF"/>
    <w:rsid w:val="00BB50E1"/>
    <w:rsid w:val="00C141A3"/>
    <w:rsid w:val="00D73647"/>
    <w:rsid w:val="00DB2042"/>
    <w:rsid w:val="00E23F50"/>
    <w:rsid w:val="00F43764"/>
    <w:rsid w:val="00F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1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50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 Indent"/>
    <w:basedOn w:val="a"/>
    <w:link w:val="a4"/>
    <w:uiPriority w:val="99"/>
    <w:rsid w:val="001A65DB"/>
    <w:pPr>
      <w:widowControl w:val="0"/>
      <w:spacing w:after="0" w:line="240" w:lineRule="auto"/>
      <w:ind w:firstLine="567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65DB"/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1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989839FA645D7E4F4AFBFEF1102BA8BEAD6195882FA5388813A555EDA1430DC01AF1866016BEB4F630AA2FF92DC3A19E420551C14h6N" TargetMode="External"/><Relationship Id="rId13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8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12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7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0989839FA645D7E4F4AFBFEF1102BA8BEAD7105B80FA5388813A555EDA1430CE01F71064047EBF1C395DAFFC19h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20989839FA645D7E4F4AFBFEF1102BA8BEAD5175D80FA5388813A555EDA1430DC01AF1C660364BD1A2C0BFEB9C0CF381CE42257034D846B10h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10" Type="http://schemas.openxmlformats.org/officeDocument/2006/relationships/hyperlink" Target="http://lesnoukolovo.kraadm.ru" TargetMode="External"/><Relationship Id="rId19" Type="http://schemas.openxmlformats.org/officeDocument/2006/relationships/hyperlink" Target="consultantplus://offline/ref=F20989839FA645D7E4F4AFA9EC7D58B78CE08C1C5D80F90DD7DE610809D31E679B4EF65E220E61BF1E275FA6F6C1937E4EF72052034F867409A24C12h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0989839FA645D7E4F4AFA9EC7D58B78CE08C1C5D80F90DD7DE610809D31E679B4EF65E220E61BF1E265EA9F6C1937E4EF72052034F867409A24C12hEN" TargetMode="External"/><Relationship Id="rId14" Type="http://schemas.openxmlformats.org/officeDocument/2006/relationships/hyperlink" Target="consultantplus://offline/ref=F20989839FA645D7E4F4AFA9EC7D58B78CE08C1C5D80F90DD7DE610809D31E679B4EF65E220E61BF1E275FA6F6C1937E4EF72052034F867409A24C12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8ADF-F52E-4F34-B000-2A86CFB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Usver-luk</cp:lastModifiedBy>
  <cp:revision>10</cp:revision>
  <cp:lastPrinted>2019-03-20T05:40:00Z</cp:lastPrinted>
  <dcterms:created xsi:type="dcterms:W3CDTF">2019-03-19T12:25:00Z</dcterms:created>
  <dcterms:modified xsi:type="dcterms:W3CDTF">2019-03-29T08:18:00Z</dcterms:modified>
</cp:coreProperties>
</file>